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jc w:val="left"/>
        <w:rPr>
          <w:rFonts w:hint="eastAsia" w:ascii="黑体" w:hAnsi="黑体" w:eastAsia="黑体" w:cs="黑体"/>
          <w:bCs/>
          <w:color w:val="333333"/>
          <w:kern w:val="0"/>
          <w:sz w:val="32"/>
          <w:szCs w:val="32"/>
          <w:lang w:eastAsia="zh-CN"/>
        </w:rPr>
      </w:pPr>
      <w:r>
        <w:rPr>
          <w:rFonts w:hint="eastAsia" w:ascii="黑体" w:hAnsi="黑体" w:eastAsia="黑体" w:cs="黑体"/>
          <w:bCs/>
          <w:color w:val="333333"/>
          <w:kern w:val="0"/>
          <w:sz w:val="32"/>
          <w:szCs w:val="32"/>
          <w:lang w:eastAsia="zh-CN"/>
        </w:rPr>
        <w:t>附件</w:t>
      </w:r>
      <w:r>
        <w:rPr>
          <w:rFonts w:hint="eastAsia" w:ascii="黑体" w:hAnsi="黑体" w:eastAsia="黑体" w:cs="黑体"/>
          <w:bCs/>
          <w:color w:val="333333"/>
          <w:kern w:val="0"/>
          <w:sz w:val="32"/>
          <w:szCs w:val="32"/>
          <w:lang w:val="en-US" w:eastAsia="zh-CN"/>
        </w:rPr>
        <w:t>1</w:t>
      </w:r>
    </w:p>
    <w:p>
      <w:pPr>
        <w:widowControl/>
        <w:wordWrap/>
        <w:adjustRightInd/>
        <w:snapToGrid/>
        <w:spacing w:before="0" w:after="0" w:line="560" w:lineRule="exact"/>
        <w:ind w:left="2859" w:leftChars="209" w:right="0" w:hanging="2420" w:hangingChars="550"/>
        <w:jc w:val="center"/>
        <w:textAlignment w:val="auto"/>
        <w:outlineLvl w:val="9"/>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rPr>
        <w:t>息烽县201</w:t>
      </w:r>
      <w:r>
        <w:rPr>
          <w:rFonts w:hint="eastAsia" w:ascii="方正小标宋简体" w:hAnsi="华文中宋" w:eastAsia="方正小标宋简体" w:cs="宋体"/>
          <w:bCs/>
          <w:color w:val="auto"/>
          <w:kern w:val="0"/>
          <w:sz w:val="44"/>
          <w:szCs w:val="44"/>
          <w:lang w:val="en-US" w:eastAsia="zh-CN"/>
        </w:rPr>
        <w:t>9</w:t>
      </w:r>
      <w:r>
        <w:rPr>
          <w:rFonts w:hint="eastAsia" w:ascii="方正小标宋简体" w:hAnsi="华文中宋" w:eastAsia="方正小标宋简体" w:cs="宋体"/>
          <w:bCs/>
          <w:color w:val="auto"/>
          <w:kern w:val="0"/>
          <w:sz w:val="44"/>
          <w:szCs w:val="44"/>
        </w:rPr>
        <w:t>年面向社会公开引进</w:t>
      </w:r>
    </w:p>
    <w:p>
      <w:pPr>
        <w:widowControl/>
        <w:wordWrap/>
        <w:adjustRightInd/>
        <w:snapToGrid/>
        <w:spacing w:before="0" w:after="0" w:line="560" w:lineRule="exact"/>
        <w:ind w:left="2859" w:leftChars="209" w:right="0" w:hanging="2420" w:hangingChars="550"/>
        <w:jc w:val="center"/>
        <w:textAlignment w:val="auto"/>
        <w:outlineLvl w:val="9"/>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rPr>
        <w:t>高层次</w:t>
      </w:r>
      <w:r>
        <w:rPr>
          <w:rFonts w:hint="eastAsia" w:ascii="方正小标宋简体" w:hAnsi="华文中宋" w:eastAsia="方正小标宋简体" w:cs="宋体"/>
          <w:bCs/>
          <w:color w:val="auto"/>
          <w:kern w:val="0"/>
          <w:sz w:val="44"/>
          <w:szCs w:val="44"/>
          <w:lang w:eastAsia="zh-CN"/>
        </w:rPr>
        <w:t>和急需紧缺</w:t>
      </w:r>
      <w:r>
        <w:rPr>
          <w:rFonts w:hint="eastAsia" w:ascii="方正小标宋简体" w:hAnsi="华文中宋" w:eastAsia="方正小标宋简体" w:cs="宋体"/>
          <w:bCs/>
          <w:color w:val="auto"/>
          <w:kern w:val="0"/>
          <w:sz w:val="44"/>
          <w:szCs w:val="44"/>
        </w:rPr>
        <w:t>人才</w:t>
      </w:r>
      <w:r>
        <w:rPr>
          <w:rFonts w:hint="eastAsia" w:ascii="方正小标宋简体" w:hAnsi="华文中宋" w:eastAsia="方正小标宋简体" w:cs="宋体"/>
          <w:bCs/>
          <w:color w:val="auto"/>
          <w:kern w:val="0"/>
          <w:sz w:val="44"/>
          <w:szCs w:val="44"/>
          <w:lang w:eastAsia="zh-CN"/>
        </w:rPr>
        <w:t>简章</w:t>
      </w:r>
    </w:p>
    <w:p>
      <w:pPr>
        <w:widowControl w:val="0"/>
        <w:wordWrap/>
        <w:adjustRightInd/>
        <w:snapToGrid/>
        <w:spacing w:before="0" w:after="0" w:line="52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wordWrap/>
        <w:adjustRightInd/>
        <w:spacing w:before="0" w:after="0" w:line="520" w:lineRule="exact"/>
        <w:ind w:right="0" w:firstLine="640" w:firstLineChars="200"/>
        <w:textAlignment w:val="auto"/>
        <w:outlineLvl w:val="9"/>
        <w:rPr>
          <w:rFonts w:hint="eastAsia" w:ascii="仿宋_GB2312" w:eastAsia="仿宋_GB2312"/>
          <w:color w:val="auto"/>
          <w:sz w:val="32"/>
          <w:szCs w:val="32"/>
        </w:rPr>
      </w:pPr>
      <w:r>
        <w:rPr>
          <w:rFonts w:hint="eastAsia" w:eastAsia="仿宋_GB2312"/>
          <w:color w:val="auto"/>
          <w:sz w:val="32"/>
          <w:szCs w:val="32"/>
          <w:lang w:val="en-US" w:eastAsia="zh-CN"/>
        </w:rPr>
        <w:t>为进一步优化我县人才队伍结构，提升人才发展水平，推进实施人才强县战略，根据《贵阳市引进高层次人才办法》</w:t>
      </w:r>
      <w:r>
        <w:rPr>
          <w:rFonts w:hint="eastAsia" w:ascii="仿宋_GB2312" w:hAnsi="仿宋_GB2312" w:eastAsia="仿宋_GB2312" w:cs="仿宋_GB2312"/>
          <w:color w:val="auto"/>
          <w:sz w:val="32"/>
          <w:szCs w:val="32"/>
          <w:lang w:val="en-US" w:eastAsia="zh-CN"/>
        </w:rPr>
        <w:t>(筑党办法〔2014〕25号)和《息烽县高层次人才和急需紧缺人才引进办法（试行）》(息党办法〔2017〕13号)等</w:t>
      </w:r>
      <w:r>
        <w:rPr>
          <w:rFonts w:hint="eastAsia" w:eastAsia="仿宋_GB2312"/>
          <w:color w:val="auto"/>
          <w:sz w:val="32"/>
          <w:szCs w:val="32"/>
          <w:lang w:val="en-US" w:eastAsia="zh-CN"/>
        </w:rPr>
        <w:t>有关文件精神，结合息烽实际，经研究，决定面向社会公开引进高层次</w:t>
      </w:r>
      <w:r>
        <w:rPr>
          <w:rFonts w:hint="eastAsia" w:ascii="仿宋_GB2312" w:hAnsi="仿宋_GB2312" w:eastAsia="仿宋_GB2312" w:cs="仿宋_GB2312"/>
          <w:color w:val="auto"/>
          <w:sz w:val="32"/>
          <w:szCs w:val="32"/>
          <w:lang w:val="en-US" w:eastAsia="zh-CN"/>
        </w:rPr>
        <w:t>人才40名。</w:t>
      </w:r>
      <w:r>
        <w:rPr>
          <w:rFonts w:hint="eastAsia" w:ascii="仿宋_GB2312" w:eastAsia="仿宋_GB2312"/>
          <w:color w:val="auto"/>
          <w:sz w:val="32"/>
          <w:szCs w:val="32"/>
        </w:rPr>
        <w:t>为确保</w:t>
      </w:r>
      <w:r>
        <w:rPr>
          <w:rFonts w:hint="eastAsia" w:ascii="仿宋_GB2312" w:eastAsia="仿宋_GB2312"/>
          <w:color w:val="auto"/>
          <w:sz w:val="32"/>
          <w:szCs w:val="32"/>
          <w:lang w:eastAsia="zh-CN"/>
        </w:rPr>
        <w:t>引进</w:t>
      </w:r>
      <w:r>
        <w:rPr>
          <w:rFonts w:hint="eastAsia" w:ascii="仿宋_GB2312" w:eastAsia="仿宋_GB2312"/>
          <w:color w:val="auto"/>
          <w:sz w:val="32"/>
          <w:szCs w:val="32"/>
        </w:rPr>
        <w:t>工作公开、公平、公正，特制定《息烽县201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年面向社会公开引进高层次</w:t>
      </w:r>
      <w:r>
        <w:rPr>
          <w:rFonts w:hint="eastAsia" w:ascii="仿宋_GB2312" w:eastAsia="仿宋_GB2312"/>
          <w:color w:val="auto"/>
          <w:sz w:val="32"/>
          <w:szCs w:val="32"/>
          <w:lang w:eastAsia="zh-CN"/>
        </w:rPr>
        <w:t>和急需紧缺</w:t>
      </w:r>
      <w:r>
        <w:rPr>
          <w:rFonts w:hint="eastAsia" w:ascii="仿宋_GB2312" w:eastAsia="仿宋_GB2312"/>
          <w:color w:val="auto"/>
          <w:sz w:val="32"/>
          <w:szCs w:val="32"/>
        </w:rPr>
        <w:t>人才</w:t>
      </w:r>
      <w:r>
        <w:rPr>
          <w:rFonts w:hint="eastAsia" w:ascii="仿宋_GB2312" w:eastAsia="仿宋_GB2312"/>
          <w:color w:val="auto"/>
          <w:sz w:val="32"/>
          <w:szCs w:val="32"/>
          <w:lang w:eastAsia="zh-CN"/>
        </w:rPr>
        <w:t>简章</w:t>
      </w:r>
      <w:r>
        <w:rPr>
          <w:rFonts w:hint="eastAsia" w:ascii="仿宋_GB2312" w:eastAsia="仿宋_GB2312"/>
          <w:color w:val="auto"/>
          <w:sz w:val="32"/>
          <w:szCs w:val="32"/>
        </w:rPr>
        <w:t>》（以下简称《简章》）。</w:t>
      </w:r>
    </w:p>
    <w:p>
      <w:pPr>
        <w:wordWrap/>
        <w:adjustRightInd/>
        <w:spacing w:before="0" w:after="0" w:line="520" w:lineRule="exact"/>
        <w:ind w:right="0" w:firstLine="640" w:firstLineChars="200"/>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一、</w:t>
      </w:r>
      <w:r>
        <w:rPr>
          <w:rFonts w:hint="eastAsia" w:ascii="黑体" w:hAnsi="宋体" w:eastAsia="黑体" w:cs="黑体"/>
          <w:caps w:val="0"/>
          <w:color w:val="auto"/>
          <w:spacing w:val="0"/>
          <w:sz w:val="32"/>
          <w:szCs w:val="32"/>
          <w:shd w:val="clear" w:color="060000" w:fill="FFFFFF"/>
        </w:rPr>
        <w:t>引进原则</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引进工作坚持“</w:t>
      </w:r>
      <w:r>
        <w:rPr>
          <w:rFonts w:hint="eastAsia" w:ascii="仿宋_GB2312" w:hAnsi="宋体" w:eastAsia="仿宋_GB2312" w:cs="仿宋_GB2312"/>
          <w:caps w:val="0"/>
          <w:color w:val="auto"/>
          <w:spacing w:val="0"/>
          <w:sz w:val="32"/>
          <w:szCs w:val="32"/>
          <w:shd w:val="clear" w:color="060000" w:fill="FFFFFF"/>
          <w:lang w:eastAsia="zh-CN"/>
        </w:rPr>
        <w:t>突出重点、专业对口、急需实用、能力优先、注重实绩</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的</w:t>
      </w:r>
      <w:r>
        <w:rPr>
          <w:rFonts w:hint="eastAsia" w:ascii="仿宋_GB2312" w:hAnsi="宋体" w:eastAsia="仿宋_GB2312" w:cs="仿宋_GB2312"/>
          <w:caps w:val="0"/>
          <w:color w:val="auto"/>
          <w:spacing w:val="0"/>
          <w:sz w:val="32"/>
          <w:szCs w:val="32"/>
          <w:shd w:val="clear" w:color="060000" w:fill="FFFFFF"/>
        </w:rPr>
        <w:t>原则，按照德才兼备的用人标准，实行岗位公开、自愿申报、择优选拔的选人机制，</w:t>
      </w:r>
      <w:r>
        <w:rPr>
          <w:rFonts w:hint="eastAsia" w:ascii="仿宋_GB2312" w:hAnsi="宋体" w:eastAsia="仿宋_GB2312" w:cs="仿宋_GB2312"/>
          <w:caps w:val="0"/>
          <w:color w:val="auto"/>
          <w:spacing w:val="0"/>
          <w:sz w:val="32"/>
          <w:szCs w:val="32"/>
          <w:shd w:val="clear" w:color="060000" w:fill="FFFFFF"/>
          <w:lang w:eastAsia="zh-CN"/>
        </w:rPr>
        <w:t>坚持</w:t>
      </w:r>
      <w:r>
        <w:rPr>
          <w:rFonts w:hint="eastAsia" w:eastAsia="仿宋_GB2312"/>
          <w:color w:val="auto"/>
          <w:sz w:val="32"/>
          <w:szCs w:val="32"/>
        </w:rPr>
        <w:t>“</w:t>
      </w:r>
      <w:r>
        <w:rPr>
          <w:rFonts w:eastAsia="仿宋_GB2312"/>
          <w:color w:val="auto"/>
          <w:sz w:val="32"/>
          <w:szCs w:val="32"/>
        </w:rPr>
        <w:t>急需紧缺、专业对口、严格把关</w:t>
      </w:r>
      <w:r>
        <w:rPr>
          <w:rFonts w:hint="eastAsia" w:eastAsia="仿宋_GB2312"/>
          <w:color w:val="auto"/>
          <w:sz w:val="32"/>
          <w:szCs w:val="32"/>
        </w:rPr>
        <w:t>”</w:t>
      </w:r>
      <w:r>
        <w:rPr>
          <w:rFonts w:hint="eastAsia" w:eastAsia="仿宋_GB2312"/>
          <w:color w:val="auto"/>
          <w:sz w:val="32"/>
          <w:szCs w:val="32"/>
          <w:lang w:eastAsia="zh-CN"/>
        </w:rPr>
        <w:t>，</w:t>
      </w:r>
      <w:r>
        <w:rPr>
          <w:rFonts w:hint="eastAsia" w:ascii="仿宋_GB2312" w:hAnsi="宋体" w:eastAsia="仿宋_GB2312" w:cs="仿宋_GB2312"/>
          <w:caps w:val="0"/>
          <w:color w:val="auto"/>
          <w:spacing w:val="0"/>
          <w:sz w:val="32"/>
          <w:szCs w:val="32"/>
          <w:shd w:val="clear" w:color="060000" w:fill="FFFFFF"/>
          <w:lang w:eastAsia="zh-CN"/>
        </w:rPr>
        <w:t>采取考试</w:t>
      </w:r>
      <w:r>
        <w:rPr>
          <w:rFonts w:hint="eastAsia" w:ascii="仿宋_GB2312" w:hAnsi="宋体" w:eastAsia="仿宋_GB2312" w:cs="仿宋_GB2312"/>
          <w:caps w:val="0"/>
          <w:color w:val="auto"/>
          <w:spacing w:val="0"/>
          <w:sz w:val="32"/>
          <w:szCs w:val="32"/>
          <w:shd w:val="clear" w:color="060000" w:fill="FFFFFF"/>
        </w:rPr>
        <w:t>与考核相结合</w:t>
      </w:r>
      <w:r>
        <w:rPr>
          <w:rFonts w:hint="eastAsia" w:ascii="仿宋_GB2312" w:hAnsi="宋体" w:eastAsia="仿宋_GB2312" w:cs="仿宋_GB2312"/>
          <w:caps w:val="0"/>
          <w:color w:val="auto"/>
          <w:spacing w:val="0"/>
          <w:sz w:val="32"/>
          <w:szCs w:val="32"/>
          <w:shd w:val="clear" w:color="060000" w:fill="FFFFFF"/>
          <w:lang w:eastAsia="zh-CN"/>
        </w:rPr>
        <w:t>的方式进行</w:t>
      </w:r>
      <w:r>
        <w:rPr>
          <w:rFonts w:hint="eastAsia" w:ascii="仿宋_GB2312" w:hAnsi="宋体" w:eastAsia="仿宋_GB2312" w:cs="仿宋_GB2312"/>
          <w:caps w:val="0"/>
          <w:color w:val="auto"/>
          <w:spacing w:val="0"/>
          <w:sz w:val="32"/>
          <w:szCs w:val="32"/>
          <w:shd w:val="clear" w:color="060000" w:fill="FFFFFF"/>
        </w:rPr>
        <w:t>。</w:t>
      </w:r>
    </w:p>
    <w:p>
      <w:pPr>
        <w:pStyle w:val="4"/>
        <w:widowControl/>
        <w:pBdr>
          <w:top w:val="none" w:color="auto" w:sz="0" w:space="0"/>
        </w:pBdr>
        <w:shd w:val="clear" w:color="070000" w:fill="FFFFFF"/>
        <w:wordWrap/>
        <w:adjustRightInd/>
        <w:snapToGrid/>
        <w:spacing w:before="0" w:beforeAutospacing="0" w:after="0" w:afterAutospacing="0" w:line="520" w:lineRule="exact"/>
        <w:ind w:right="0" w:firstLine="640" w:firstLineChars="200"/>
        <w:jc w:val="both"/>
        <w:textAlignment w:val="auto"/>
        <w:outlineLvl w:val="9"/>
        <w:rPr>
          <w:rFonts w:hint="eastAsia" w:ascii="Tahoma" w:hAnsi="Tahoma" w:eastAsia="Tahoma" w:cs="Tahoma"/>
          <w:color w:val="auto"/>
          <w:sz w:val="21"/>
          <w:szCs w:val="21"/>
          <w:shd w:val="clear" w:color="040000" w:fill="FFFFFF"/>
          <w:lang w:val="en-US" w:eastAsia="zh-CN"/>
        </w:rPr>
      </w:pPr>
      <w:r>
        <w:rPr>
          <w:rFonts w:hint="eastAsia" w:ascii="仿宋_GB2312" w:hAnsi="仿宋_GB2312" w:eastAsia="仿宋_GB2312" w:cs="仿宋_GB2312"/>
          <w:color w:val="auto"/>
          <w:sz w:val="32"/>
          <w:szCs w:val="32"/>
          <w:lang w:eastAsia="zh-CN"/>
        </w:rPr>
        <w:t>引进工作</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息烽</w:t>
      </w:r>
      <w:r>
        <w:rPr>
          <w:rFonts w:hint="eastAsia" w:ascii="仿宋_GB2312" w:hAnsi="仿宋_GB2312" w:eastAsia="仿宋_GB2312" w:cs="仿宋_GB2312"/>
          <w:color w:val="auto"/>
          <w:sz w:val="32"/>
          <w:szCs w:val="32"/>
        </w:rPr>
        <w:t>县人才工作协调小组的领导下</w:t>
      </w:r>
      <w:r>
        <w:rPr>
          <w:rFonts w:hint="eastAsia" w:ascii="仿宋_GB2312" w:hAnsi="仿宋_GB2312" w:eastAsia="仿宋_GB2312" w:cs="仿宋_GB2312"/>
          <w:color w:val="auto"/>
          <w:sz w:val="32"/>
          <w:szCs w:val="32"/>
          <w:lang w:eastAsia="zh-CN"/>
        </w:rPr>
        <w:t>，由息烽</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面向社会公开引进高层次人才工作领导小组办公室统一</w:t>
      </w:r>
      <w:r>
        <w:rPr>
          <w:rFonts w:hint="eastAsia" w:ascii="仿宋_GB2312" w:hAnsi="仿宋_GB2312" w:eastAsia="仿宋_GB2312" w:cs="仿宋_GB2312"/>
          <w:color w:val="auto"/>
          <w:sz w:val="32"/>
          <w:szCs w:val="32"/>
        </w:rPr>
        <w:t>组织实施</w:t>
      </w:r>
      <w:r>
        <w:rPr>
          <w:rFonts w:hint="eastAsia" w:ascii="仿宋_GB2312" w:hAnsi="仿宋_GB2312" w:eastAsia="仿宋_GB2312" w:cs="仿宋_GB2312"/>
          <w:color w:val="auto"/>
          <w:sz w:val="32"/>
          <w:szCs w:val="32"/>
          <w:lang w:eastAsia="zh-CN"/>
        </w:rPr>
        <w:t>。</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left="645" w:leftChars="0" w:right="0"/>
        <w:jc w:val="both"/>
        <w:textAlignment w:val="auto"/>
        <w:outlineLvl w:val="9"/>
        <w:rPr>
          <w:rFonts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二、</w:t>
      </w:r>
      <w:r>
        <w:rPr>
          <w:rFonts w:ascii="黑体" w:hAnsi="宋体" w:eastAsia="黑体" w:cs="黑体"/>
          <w:caps w:val="0"/>
          <w:color w:val="auto"/>
          <w:spacing w:val="0"/>
          <w:sz w:val="32"/>
          <w:szCs w:val="32"/>
          <w:shd w:val="clear" w:color="060000" w:fill="FFFFFF"/>
        </w:rPr>
        <w:t>引进计划</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jc w:val="both"/>
        <w:textAlignment w:val="auto"/>
        <w:outlineLvl w:val="9"/>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 xml:space="preserve">    </w:t>
      </w:r>
      <w:r>
        <w:rPr>
          <w:rFonts w:hint="eastAsia" w:ascii="仿宋_GB2312" w:hAnsi="宋体" w:eastAsia="仿宋_GB2312" w:cs="仿宋_GB2312"/>
          <w:caps w:val="0"/>
          <w:color w:val="auto"/>
          <w:spacing w:val="0"/>
          <w:sz w:val="32"/>
          <w:szCs w:val="32"/>
          <w:shd w:val="clear" w:color="060000" w:fill="FFFFFF"/>
        </w:rPr>
        <w:t>本次</w:t>
      </w:r>
      <w:r>
        <w:rPr>
          <w:rFonts w:hint="eastAsia" w:ascii="仿宋_GB2312" w:hAnsi="宋体" w:eastAsia="仿宋_GB2312" w:cs="仿宋_GB2312"/>
          <w:caps w:val="0"/>
          <w:color w:val="auto"/>
          <w:spacing w:val="0"/>
          <w:sz w:val="32"/>
          <w:szCs w:val="32"/>
          <w:shd w:val="clear" w:color="060000" w:fill="FFFFFF"/>
          <w:lang w:eastAsia="zh-CN"/>
        </w:rPr>
        <w:t>共计划</w:t>
      </w:r>
      <w:r>
        <w:rPr>
          <w:rFonts w:hint="eastAsia" w:ascii="仿宋_GB2312" w:hAnsi="宋体" w:eastAsia="仿宋_GB2312" w:cs="仿宋_GB2312"/>
          <w:caps w:val="0"/>
          <w:color w:val="auto"/>
          <w:spacing w:val="0"/>
          <w:sz w:val="32"/>
          <w:szCs w:val="32"/>
          <w:shd w:val="clear" w:color="060000" w:fill="FFFFFF"/>
        </w:rPr>
        <w:t>引进高层次人才</w:t>
      </w:r>
      <w:r>
        <w:rPr>
          <w:rFonts w:hint="eastAsia" w:ascii="仿宋_GB2312" w:hAnsi="宋体" w:eastAsia="仿宋_GB2312" w:cs="仿宋_GB2312"/>
          <w:caps w:val="0"/>
          <w:color w:val="auto"/>
          <w:spacing w:val="0"/>
          <w:sz w:val="32"/>
          <w:szCs w:val="32"/>
          <w:shd w:val="clear" w:color="060000" w:fill="FFFFFF"/>
          <w:lang w:val="en-US" w:eastAsia="zh-CN"/>
        </w:rPr>
        <w:t>40</w:t>
      </w:r>
      <w:r>
        <w:rPr>
          <w:rFonts w:hint="eastAsia" w:ascii="仿宋_GB2312" w:hAnsi="宋体" w:eastAsia="仿宋_GB2312" w:cs="仿宋_GB2312"/>
          <w:caps w:val="0"/>
          <w:color w:val="auto"/>
          <w:spacing w:val="0"/>
          <w:sz w:val="32"/>
          <w:szCs w:val="32"/>
          <w:shd w:val="clear" w:color="060000" w:fill="FFFFFF"/>
        </w:rPr>
        <w:t>名</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auto"/>
          <w:spacing w:val="0"/>
          <w:sz w:val="32"/>
          <w:szCs w:val="32"/>
          <w:shd w:val="clear" w:color="060000" w:fill="FFFFFF"/>
        </w:rPr>
        <w:t>具体详见《</w:t>
      </w:r>
      <w:r>
        <w:rPr>
          <w:rFonts w:hint="eastAsia" w:ascii="仿宋_GB2312" w:hAnsi="宋体" w:eastAsia="仿宋_GB2312" w:cs="仿宋_GB2312"/>
          <w:caps w:val="0"/>
          <w:color w:val="auto"/>
          <w:spacing w:val="0"/>
          <w:sz w:val="32"/>
          <w:szCs w:val="32"/>
          <w:shd w:val="clear" w:color="060000" w:fill="FFFFFF"/>
          <w:lang w:eastAsia="zh-CN"/>
        </w:rPr>
        <w:t>息烽县201</w:t>
      </w: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lang w:eastAsia="zh-CN"/>
        </w:rPr>
        <w:t>年面向社会公开引进高层次和急需紧缺人才职位一览表</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以下简称《职位一览表》</w:t>
      </w:r>
      <w:r>
        <w:rPr>
          <w:rFonts w:hint="eastAsia" w:ascii="仿宋_GB2312" w:hAnsi="宋体" w:eastAsia="仿宋_GB2312" w:cs="仿宋_GB2312"/>
          <w:caps w:val="0"/>
          <w:color w:val="auto"/>
          <w:spacing w:val="0"/>
          <w:sz w:val="32"/>
          <w:szCs w:val="32"/>
          <w:shd w:val="clear" w:color="060000" w:fill="FFFFFF"/>
        </w:rPr>
        <w:t>）。</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三、</w:t>
      </w:r>
      <w:r>
        <w:rPr>
          <w:rFonts w:hint="eastAsia" w:ascii="黑体" w:hAnsi="宋体" w:eastAsia="黑体" w:cs="黑体"/>
          <w:caps w:val="0"/>
          <w:color w:val="auto"/>
          <w:spacing w:val="0"/>
          <w:sz w:val="32"/>
          <w:szCs w:val="32"/>
          <w:shd w:val="clear" w:color="060000" w:fill="FFFFFF"/>
        </w:rPr>
        <w:t>引进对象</w:t>
      </w:r>
      <w:r>
        <w:rPr>
          <w:rFonts w:hint="eastAsia" w:ascii="黑体" w:hAnsi="宋体" w:eastAsia="黑体" w:cs="黑体"/>
          <w:caps w:val="0"/>
          <w:color w:val="auto"/>
          <w:spacing w:val="0"/>
          <w:sz w:val="32"/>
          <w:szCs w:val="32"/>
          <w:shd w:val="clear" w:color="060000" w:fill="FFFFFF"/>
          <w:lang w:eastAsia="zh-CN"/>
        </w:rPr>
        <w:t>及条件</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楷体_GB2312" w:hAnsi="楷体_GB2312" w:eastAsia="楷体_GB2312" w:cs="楷体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（一）引进对象</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ascii="楷体_GB2312" w:hAnsi="宋体" w:eastAsia="楷体_GB2312" w:cs="楷体_GB2312"/>
          <w:caps w:val="0"/>
          <w:color w:val="auto"/>
          <w:spacing w:val="0"/>
          <w:sz w:val="32"/>
          <w:szCs w:val="32"/>
          <w:shd w:val="clear" w:color="060000" w:fill="FFFFFF"/>
        </w:rPr>
        <w:t>1.</w:t>
      </w:r>
      <w:r>
        <w:rPr>
          <w:rFonts w:hint="eastAsia" w:ascii="仿宋_GB2312" w:hAnsi="宋体" w:eastAsia="仿宋_GB2312" w:cs="仿宋_GB2312"/>
          <w:caps w:val="0"/>
          <w:color w:val="auto"/>
          <w:spacing w:val="0"/>
          <w:sz w:val="32"/>
          <w:szCs w:val="32"/>
          <w:shd w:val="clear" w:color="060000" w:fill="FFFFFF"/>
        </w:rPr>
        <w:t>具有全日制硕士研究生及以上学历、学位的人员；</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2.具有副高级及以上专业技术职称的人员（职称类别与需求专业相符）；</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rPr>
        <w:t>3.学历与职称满足条件之一即可</w:t>
      </w:r>
      <w:r>
        <w:rPr>
          <w:rFonts w:hint="eastAsia" w:ascii="仿宋_GB2312" w:hAnsi="宋体" w:eastAsia="仿宋_GB2312" w:cs="仿宋_GB2312"/>
          <w:caps w:val="0"/>
          <w:color w:val="auto"/>
          <w:spacing w:val="0"/>
          <w:sz w:val="32"/>
          <w:szCs w:val="32"/>
          <w:shd w:val="clear" w:color="060000" w:fill="FFFFFF"/>
          <w:lang w:val="en-US" w:eastAsia="zh-CN"/>
        </w:rPr>
        <w:t>;</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4.根据工作需要经县委、县政府研究同意的急需紧缺人才。</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楷体_GB2312" w:hAnsi="楷体_GB2312" w:eastAsia="楷体_GB2312" w:cs="楷体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（二）引进条件</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1.具有中华人民共和国国籍。</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2.拥护中国共产党的领导，热爱社会主义，具有为人民服务的思想，遵纪守法，</w:t>
      </w:r>
      <w:r>
        <w:rPr>
          <w:rFonts w:hint="eastAsia" w:ascii="仿宋_GB2312" w:hAnsi="宋体" w:eastAsia="仿宋_GB2312" w:cs="仿宋_GB2312"/>
          <w:caps w:val="0"/>
          <w:color w:val="auto"/>
          <w:spacing w:val="0"/>
          <w:sz w:val="32"/>
          <w:szCs w:val="32"/>
          <w:shd w:val="clear" w:color="060000" w:fill="FFFFFF"/>
        </w:rPr>
        <w:t>廉洁奉公，作风正派，</w:t>
      </w:r>
      <w:r>
        <w:rPr>
          <w:rFonts w:hint="eastAsia" w:ascii="仿宋_GB2312" w:hAnsi="宋体" w:eastAsia="仿宋_GB2312" w:cs="仿宋_GB2312"/>
          <w:caps w:val="0"/>
          <w:color w:val="auto"/>
          <w:spacing w:val="0"/>
          <w:sz w:val="32"/>
          <w:szCs w:val="32"/>
          <w:shd w:val="clear" w:color="060000" w:fill="FFFFFF"/>
          <w:lang w:eastAsia="zh-CN"/>
        </w:rPr>
        <w:t>有良好的职业道德，爱岗敬业。</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具有引进职位所需要的相关学历（国境外学历需有中华人民共和国教育部认证资料）、相应职称及资格条件（详情见《职位一览表》）。</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rPr>
        <w:t>年龄在18周岁以上(</w:t>
      </w:r>
      <w:r>
        <w:rPr>
          <w:rFonts w:hint="eastAsia" w:ascii="仿宋_GB2312" w:hAnsi="宋体" w:eastAsia="仿宋_GB2312" w:cs="仿宋_GB2312"/>
          <w:caps w:val="0"/>
          <w:color w:val="auto"/>
          <w:spacing w:val="0"/>
          <w:sz w:val="32"/>
          <w:szCs w:val="32"/>
          <w:shd w:val="clear" w:color="060000" w:fill="FFFFFF"/>
          <w:lang w:val="en-US" w:eastAsia="zh-CN"/>
        </w:rPr>
        <w:t>2001</w:t>
      </w:r>
      <w:r>
        <w:rPr>
          <w:rFonts w:hint="eastAsia" w:ascii="仿宋_GB2312" w:hAnsi="宋体" w:eastAsia="仿宋_GB2312" w:cs="仿宋_GB2312"/>
          <w:caps w:val="0"/>
          <w:color w:val="auto"/>
          <w:spacing w:val="0"/>
          <w:sz w:val="32"/>
          <w:szCs w:val="32"/>
          <w:shd w:val="clear" w:color="060000" w:fill="FFFFFF"/>
        </w:rPr>
        <w:t>年</w:t>
      </w:r>
      <w:r>
        <w:rPr>
          <w:rFonts w:hint="eastAsia" w:ascii="仿宋_GB2312" w:hAnsi="宋体" w:eastAsia="仿宋_GB2312" w:cs="仿宋_GB2312"/>
          <w:caps w:val="0"/>
          <w:color w:val="auto"/>
          <w:spacing w:val="0"/>
          <w:sz w:val="32"/>
          <w:szCs w:val="32"/>
          <w:shd w:val="clear" w:color="060000" w:fill="FFFFFF"/>
          <w:lang w:val="en-US" w:eastAsia="zh-CN"/>
        </w:rPr>
        <w:t>12</w:t>
      </w:r>
      <w:r>
        <w:rPr>
          <w:rFonts w:hint="eastAsia" w:ascii="仿宋_GB2312" w:hAnsi="宋体" w:eastAsia="仿宋_GB2312" w:cs="仿宋_GB2312"/>
          <w:caps w:val="0"/>
          <w:color w:val="auto"/>
          <w:spacing w:val="0"/>
          <w:sz w:val="32"/>
          <w:szCs w:val="32"/>
          <w:shd w:val="clear" w:color="060000" w:fill="FFFFFF"/>
        </w:rPr>
        <w:t>月</w:t>
      </w: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rPr>
        <w:t>日及以前出生)、40周岁以下(197</w:t>
      </w: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rPr>
        <w:t>年</w:t>
      </w:r>
      <w:r>
        <w:rPr>
          <w:rFonts w:hint="eastAsia" w:ascii="仿宋_GB2312" w:hAnsi="宋体" w:eastAsia="仿宋_GB2312" w:cs="仿宋_GB2312"/>
          <w:caps w:val="0"/>
          <w:color w:val="auto"/>
          <w:spacing w:val="0"/>
          <w:sz w:val="32"/>
          <w:szCs w:val="32"/>
          <w:shd w:val="clear" w:color="060000" w:fill="FFFFFF"/>
          <w:lang w:val="en-US" w:eastAsia="zh-CN"/>
        </w:rPr>
        <w:t>12</w:t>
      </w:r>
      <w:r>
        <w:rPr>
          <w:rFonts w:hint="eastAsia" w:ascii="仿宋_GB2312" w:hAnsi="宋体" w:eastAsia="仿宋_GB2312" w:cs="仿宋_GB2312"/>
          <w:caps w:val="0"/>
          <w:color w:val="auto"/>
          <w:spacing w:val="0"/>
          <w:sz w:val="32"/>
          <w:szCs w:val="32"/>
          <w:shd w:val="clear" w:color="060000" w:fill="FFFFFF"/>
        </w:rPr>
        <w:t>月</w:t>
      </w: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rPr>
        <w:t>日</w:t>
      </w:r>
      <w:r>
        <w:rPr>
          <w:rFonts w:hint="eastAsia" w:ascii="仿宋_GB2312" w:hAnsi="宋体" w:eastAsia="仿宋_GB2312" w:cs="仿宋_GB2312"/>
          <w:caps w:val="0"/>
          <w:color w:val="auto"/>
          <w:spacing w:val="0"/>
          <w:sz w:val="32"/>
          <w:szCs w:val="32"/>
          <w:shd w:val="clear" w:color="060000" w:fill="FFFFFF"/>
          <w:lang w:eastAsia="zh-CN"/>
        </w:rPr>
        <w:t>及</w:t>
      </w:r>
      <w:r>
        <w:rPr>
          <w:rFonts w:hint="eastAsia" w:ascii="仿宋_GB2312" w:hAnsi="宋体" w:eastAsia="仿宋_GB2312" w:cs="仿宋_GB2312"/>
          <w:caps w:val="0"/>
          <w:color w:val="auto"/>
          <w:spacing w:val="0"/>
          <w:sz w:val="32"/>
          <w:szCs w:val="32"/>
          <w:shd w:val="clear" w:color="060000" w:fill="FFFFFF"/>
        </w:rPr>
        <w:t>以后出生);具有副高级及以上职称人员年龄可放宽到45周岁(197</w:t>
      </w: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rPr>
        <w:t>年</w:t>
      </w:r>
      <w:r>
        <w:rPr>
          <w:rFonts w:hint="eastAsia" w:ascii="仿宋_GB2312" w:hAnsi="宋体" w:eastAsia="仿宋_GB2312" w:cs="仿宋_GB2312"/>
          <w:caps w:val="0"/>
          <w:color w:val="auto"/>
          <w:spacing w:val="0"/>
          <w:sz w:val="32"/>
          <w:szCs w:val="32"/>
          <w:shd w:val="clear" w:color="060000" w:fill="FFFFFF"/>
          <w:lang w:val="en-US" w:eastAsia="zh-CN"/>
        </w:rPr>
        <w:t>12</w:t>
      </w:r>
      <w:r>
        <w:rPr>
          <w:rFonts w:hint="eastAsia" w:ascii="仿宋_GB2312" w:hAnsi="宋体" w:eastAsia="仿宋_GB2312" w:cs="仿宋_GB2312"/>
          <w:caps w:val="0"/>
          <w:color w:val="auto"/>
          <w:spacing w:val="0"/>
          <w:sz w:val="32"/>
          <w:szCs w:val="32"/>
          <w:shd w:val="clear" w:color="060000" w:fill="FFFFFF"/>
        </w:rPr>
        <w:t>月</w:t>
      </w: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rPr>
        <w:t>日</w:t>
      </w:r>
      <w:r>
        <w:rPr>
          <w:rFonts w:hint="eastAsia" w:ascii="仿宋_GB2312" w:hAnsi="宋体" w:eastAsia="仿宋_GB2312" w:cs="仿宋_GB2312"/>
          <w:caps w:val="0"/>
          <w:color w:val="auto"/>
          <w:spacing w:val="0"/>
          <w:sz w:val="32"/>
          <w:szCs w:val="32"/>
          <w:shd w:val="clear" w:color="060000" w:fill="FFFFFF"/>
          <w:lang w:eastAsia="zh-CN"/>
        </w:rPr>
        <w:t>及</w:t>
      </w:r>
      <w:r>
        <w:rPr>
          <w:rFonts w:hint="eastAsia" w:ascii="仿宋_GB2312" w:hAnsi="宋体" w:eastAsia="仿宋_GB2312" w:cs="仿宋_GB2312"/>
          <w:caps w:val="0"/>
          <w:color w:val="auto"/>
          <w:spacing w:val="0"/>
          <w:sz w:val="32"/>
          <w:szCs w:val="32"/>
          <w:shd w:val="clear" w:color="060000" w:fill="FFFFFF"/>
        </w:rPr>
        <w:t>以后出</w:t>
      </w:r>
      <w:r>
        <w:rPr>
          <w:rFonts w:hint="eastAsia" w:ascii="仿宋_GB2312" w:hAnsi="宋体" w:eastAsia="仿宋_GB2312" w:cs="仿宋_GB2312"/>
          <w:caps w:val="0"/>
          <w:color w:val="auto"/>
          <w:spacing w:val="0"/>
          <w:sz w:val="32"/>
          <w:szCs w:val="32"/>
          <w:shd w:val="clear" w:color="060000" w:fill="FFFFFF"/>
          <w:lang w:val="en-US" w:eastAsia="zh-CN"/>
        </w:rPr>
        <w:t>生)。</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5.身体健康,能正常履职。</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（三）以下人员不得报考</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1.</w:t>
      </w:r>
      <w:r>
        <w:rPr>
          <w:rFonts w:hint="eastAsia" w:ascii="仿宋_GB2312" w:hAnsi="宋体" w:eastAsia="仿宋_GB2312" w:cs="仿宋_GB2312"/>
          <w:caps w:val="0"/>
          <w:color w:val="auto"/>
          <w:spacing w:val="0"/>
          <w:sz w:val="32"/>
          <w:szCs w:val="32"/>
          <w:shd w:val="clear" w:color="060000" w:fill="FFFFFF"/>
        </w:rPr>
        <w:t>尚未解除处分或涉嫌违纪正在接受纪检监察部门审查的人员；</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rPr>
        <w:t>曾因犯罪受过刑事处罚、受过劳动教养的人员或涉嫌违法正在接受司法部门调查尚未结论的人员；</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rPr>
        <w:t>曾被开除公职或在机关（含参照公务员法管理机关＜单位＞）、事业单位被辞退未满5年的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rPr>
        <w:t>.聘用后即构成回避关系的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rPr>
        <w:t>.不符合引进</w:t>
      </w:r>
      <w:r>
        <w:rPr>
          <w:rFonts w:hint="eastAsia" w:ascii="仿宋_GB2312" w:hAnsi="宋体" w:eastAsia="仿宋_GB2312" w:cs="仿宋_GB2312"/>
          <w:caps w:val="0"/>
          <w:color w:val="auto"/>
          <w:spacing w:val="0"/>
          <w:sz w:val="32"/>
          <w:szCs w:val="32"/>
          <w:shd w:val="clear" w:color="060000" w:fill="FFFFFF"/>
          <w:lang w:eastAsia="zh-CN"/>
        </w:rPr>
        <w:t>职位</w:t>
      </w:r>
      <w:r>
        <w:rPr>
          <w:rFonts w:hint="eastAsia" w:ascii="仿宋_GB2312" w:hAnsi="宋体" w:eastAsia="仿宋_GB2312" w:cs="仿宋_GB2312"/>
          <w:caps w:val="0"/>
          <w:color w:val="auto"/>
          <w:spacing w:val="0"/>
          <w:sz w:val="32"/>
          <w:szCs w:val="32"/>
          <w:shd w:val="clear" w:color="060000" w:fill="FFFFFF"/>
        </w:rPr>
        <w:t>要求相关条件的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6</w:t>
      </w:r>
      <w:r>
        <w:rPr>
          <w:rFonts w:hint="eastAsia" w:ascii="仿宋_GB2312" w:hAnsi="宋体" w:eastAsia="仿宋_GB2312" w:cs="仿宋_GB2312"/>
          <w:caps w:val="0"/>
          <w:color w:val="auto"/>
          <w:spacing w:val="0"/>
          <w:sz w:val="32"/>
          <w:szCs w:val="32"/>
          <w:shd w:val="clear" w:color="060000" w:fill="FFFFFF"/>
        </w:rPr>
        <w:t>.任职（工作）或服役期间发生重大责任事件；曾因贪污、行贿受贿、泄露国家机密等原因受过党纪、政纪处分或近三年在年度考核中曾被确定为不称职（不合格）的；</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7</w:t>
      </w:r>
      <w:r>
        <w:rPr>
          <w:rFonts w:hint="eastAsia" w:ascii="仿宋_GB2312" w:hAnsi="宋体" w:eastAsia="仿宋_GB2312" w:cs="仿宋_GB2312"/>
          <w:caps w:val="0"/>
          <w:color w:val="auto"/>
          <w:spacing w:val="0"/>
          <w:sz w:val="32"/>
          <w:szCs w:val="32"/>
          <w:shd w:val="clear" w:color="060000" w:fill="FFFFFF"/>
        </w:rPr>
        <w:t>.截止201</w:t>
      </w: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rPr>
        <w:t>年</w:t>
      </w:r>
      <w:r>
        <w:rPr>
          <w:rFonts w:hint="eastAsia" w:ascii="仿宋_GB2312" w:hAnsi="宋体" w:eastAsia="仿宋_GB2312" w:cs="仿宋_GB2312"/>
          <w:caps w:val="0"/>
          <w:color w:val="auto"/>
          <w:spacing w:val="0"/>
          <w:sz w:val="32"/>
          <w:szCs w:val="32"/>
          <w:shd w:val="clear" w:color="060000" w:fill="FFFFFF"/>
          <w:lang w:val="en-US" w:eastAsia="zh-CN"/>
        </w:rPr>
        <w:t>12</w:t>
      </w:r>
      <w:r>
        <w:rPr>
          <w:rFonts w:hint="eastAsia" w:ascii="仿宋_GB2312" w:hAnsi="宋体" w:eastAsia="仿宋_GB2312" w:cs="仿宋_GB2312"/>
          <w:caps w:val="0"/>
          <w:color w:val="auto"/>
          <w:spacing w:val="0"/>
          <w:sz w:val="32"/>
          <w:szCs w:val="32"/>
          <w:shd w:val="clear" w:color="060000" w:fill="FFFFFF"/>
        </w:rPr>
        <w:t>月</w:t>
      </w: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rPr>
        <w:t>日前未取得相应学历证书和学位证书的；</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rPr>
        <w:t>.在各级公务员</w:t>
      </w:r>
      <w:r>
        <w:rPr>
          <w:rFonts w:hint="eastAsia" w:ascii="仿宋_GB2312" w:hAnsi="宋体" w:eastAsia="仿宋_GB2312" w:cs="仿宋_GB2312"/>
          <w:caps w:val="0"/>
          <w:color w:val="auto"/>
          <w:spacing w:val="0"/>
          <w:sz w:val="32"/>
          <w:szCs w:val="32"/>
          <w:shd w:val="clear" w:color="060000" w:fill="FFFFFF"/>
          <w:lang w:val="en-US" w:eastAsia="zh-CN"/>
        </w:rPr>
        <w:t>招考</w:t>
      </w:r>
      <w:r>
        <w:rPr>
          <w:rFonts w:hint="eastAsia" w:ascii="仿宋_GB2312" w:hAnsi="宋体" w:eastAsia="仿宋_GB2312" w:cs="仿宋_GB2312"/>
          <w:caps w:val="0"/>
          <w:color w:val="auto"/>
          <w:spacing w:val="0"/>
          <w:sz w:val="32"/>
          <w:szCs w:val="32"/>
          <w:shd w:val="clear" w:color="060000" w:fill="FFFFFF"/>
        </w:rPr>
        <w:t>、事业单位招聘中被认定有舞弊等行为且仍在不得报考期限内的；</w:t>
      </w:r>
    </w:p>
    <w:p>
      <w:pPr>
        <w:wordWrap/>
        <w:adjustRightInd/>
        <w:snapToGrid w:val="0"/>
        <w:spacing w:before="0" w:after="0" w:line="520" w:lineRule="exact"/>
        <w:ind w:right="0" w:firstLine="636" w:firstLineChars="199"/>
        <w:textAlignment w:val="auto"/>
        <w:outlineLvl w:val="9"/>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rPr>
        <w:t>.截止201</w:t>
      </w: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rPr>
        <w:t>年</w:t>
      </w:r>
      <w:r>
        <w:rPr>
          <w:rFonts w:hint="eastAsia" w:ascii="仿宋_GB2312" w:hAnsi="宋体" w:eastAsia="仿宋_GB2312" w:cs="仿宋_GB2312"/>
          <w:caps w:val="0"/>
          <w:color w:val="auto"/>
          <w:spacing w:val="0"/>
          <w:sz w:val="32"/>
          <w:szCs w:val="32"/>
          <w:shd w:val="clear" w:color="060000" w:fill="FFFFFF"/>
          <w:lang w:val="en-US" w:eastAsia="zh-CN"/>
        </w:rPr>
        <w:t>12</w:t>
      </w:r>
      <w:r>
        <w:rPr>
          <w:rFonts w:hint="eastAsia" w:ascii="仿宋_GB2312" w:hAnsi="宋体" w:eastAsia="仿宋_GB2312" w:cs="仿宋_GB2312"/>
          <w:caps w:val="0"/>
          <w:color w:val="auto"/>
          <w:spacing w:val="0"/>
          <w:sz w:val="32"/>
          <w:szCs w:val="32"/>
          <w:shd w:val="clear" w:color="060000" w:fill="FFFFFF"/>
        </w:rPr>
        <w:t>月</w:t>
      </w: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rPr>
        <w:t>日，</w:t>
      </w:r>
      <w:r>
        <w:rPr>
          <w:rFonts w:hint="eastAsia" w:eastAsia="仿宋_GB2312"/>
          <w:color w:val="auto"/>
          <w:sz w:val="32"/>
          <w:szCs w:val="32"/>
          <w:lang w:eastAsia="zh-CN"/>
        </w:rPr>
        <w:t>通过人才引进到贵阳市</w:t>
      </w:r>
      <w:r>
        <w:rPr>
          <w:rFonts w:hint="eastAsia" w:eastAsia="仿宋_GB2312"/>
          <w:color w:val="auto"/>
          <w:sz w:val="32"/>
          <w:szCs w:val="32"/>
        </w:rPr>
        <w:t>党政机关和企事业单位</w:t>
      </w:r>
      <w:r>
        <w:rPr>
          <w:rFonts w:eastAsia="仿宋_GB2312"/>
          <w:color w:val="auto"/>
          <w:sz w:val="32"/>
          <w:szCs w:val="32"/>
        </w:rPr>
        <w:t>（含非公有制</w:t>
      </w:r>
      <w:r>
        <w:rPr>
          <w:rFonts w:hint="eastAsia" w:eastAsia="仿宋_GB2312"/>
          <w:color w:val="auto"/>
          <w:sz w:val="32"/>
          <w:szCs w:val="32"/>
        </w:rPr>
        <w:t>企业和</w:t>
      </w:r>
      <w:r>
        <w:rPr>
          <w:rFonts w:eastAsia="仿宋_GB2312"/>
          <w:color w:val="auto"/>
          <w:sz w:val="32"/>
          <w:szCs w:val="32"/>
        </w:rPr>
        <w:t>社会组织）工作的高层次人才，</w:t>
      </w:r>
      <w:r>
        <w:rPr>
          <w:rFonts w:hint="eastAsia" w:ascii="仿宋_GB2312" w:hAnsi="宋体" w:eastAsia="仿宋_GB2312" w:cs="仿宋_GB2312"/>
          <w:caps w:val="0"/>
          <w:color w:val="auto"/>
          <w:spacing w:val="0"/>
          <w:sz w:val="32"/>
          <w:szCs w:val="32"/>
          <w:shd w:val="clear" w:color="060000" w:fill="FFFFFF"/>
        </w:rPr>
        <w:t>因辞职、离职、调动等原因离开</w:t>
      </w:r>
      <w:r>
        <w:rPr>
          <w:rFonts w:hint="eastAsia" w:ascii="仿宋_GB2312" w:hAnsi="宋体" w:eastAsia="仿宋_GB2312" w:cs="仿宋_GB2312"/>
          <w:caps w:val="0"/>
          <w:color w:val="auto"/>
          <w:spacing w:val="0"/>
          <w:sz w:val="32"/>
          <w:szCs w:val="32"/>
          <w:shd w:val="clear" w:color="060000" w:fill="FFFFFF"/>
          <w:lang w:eastAsia="zh-CN"/>
        </w:rPr>
        <w:t>贵阳</w:t>
      </w:r>
      <w:r>
        <w:rPr>
          <w:rFonts w:hint="eastAsia" w:ascii="仿宋_GB2312" w:hAnsi="宋体" w:eastAsia="仿宋_GB2312" w:cs="仿宋_GB2312"/>
          <w:caps w:val="0"/>
          <w:color w:val="auto"/>
          <w:spacing w:val="0"/>
          <w:sz w:val="32"/>
          <w:szCs w:val="32"/>
          <w:shd w:val="clear" w:color="060000" w:fill="FFFFFF"/>
        </w:rPr>
        <w:t>未满3年的</w:t>
      </w:r>
      <w:r>
        <w:rPr>
          <w:rFonts w:hint="eastAsia" w:eastAsia="仿宋_GB2312"/>
          <w:color w:val="auto"/>
          <w:sz w:val="32"/>
          <w:szCs w:val="32"/>
          <w:lang w:eastAsia="zh-CN"/>
        </w:rPr>
        <w:t>；</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left="645" w:leftChars="0" w:right="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10</w:t>
      </w:r>
      <w:r>
        <w:rPr>
          <w:rFonts w:hint="eastAsia" w:ascii="仿宋_GB2312" w:hAnsi="宋体" w:eastAsia="仿宋_GB2312" w:cs="仿宋_GB2312"/>
          <w:caps w:val="0"/>
          <w:color w:val="auto"/>
          <w:spacing w:val="0"/>
          <w:sz w:val="32"/>
          <w:szCs w:val="32"/>
          <w:shd w:val="clear" w:color="060000" w:fill="FFFFFF"/>
        </w:rPr>
        <w:t>.有法律法规等规定不得</w:t>
      </w:r>
      <w:r>
        <w:rPr>
          <w:rFonts w:hint="eastAsia" w:ascii="仿宋_GB2312" w:hAnsi="宋体" w:eastAsia="仿宋_GB2312" w:cs="仿宋_GB2312"/>
          <w:caps w:val="0"/>
          <w:color w:val="auto"/>
          <w:spacing w:val="0"/>
          <w:sz w:val="32"/>
          <w:szCs w:val="32"/>
          <w:shd w:val="clear" w:color="060000" w:fill="FFFFFF"/>
          <w:lang w:eastAsia="zh-CN"/>
        </w:rPr>
        <w:t>引进聘用</w:t>
      </w:r>
      <w:r>
        <w:rPr>
          <w:rFonts w:hint="eastAsia" w:ascii="仿宋_GB2312" w:hAnsi="宋体" w:eastAsia="仿宋_GB2312" w:cs="仿宋_GB2312"/>
          <w:caps w:val="0"/>
          <w:color w:val="auto"/>
          <w:spacing w:val="0"/>
          <w:sz w:val="32"/>
          <w:szCs w:val="32"/>
          <w:shd w:val="clear" w:color="060000" w:fill="FFFFFF"/>
        </w:rPr>
        <w:t>的。</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left="640" w:leftChars="0" w:right="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四、</w:t>
      </w:r>
      <w:r>
        <w:rPr>
          <w:rFonts w:hint="eastAsia" w:ascii="黑体" w:hAnsi="宋体" w:eastAsia="黑体" w:cs="黑体"/>
          <w:caps w:val="0"/>
          <w:color w:val="auto"/>
          <w:spacing w:val="0"/>
          <w:sz w:val="32"/>
          <w:szCs w:val="32"/>
          <w:shd w:val="clear" w:color="060000" w:fill="FFFFFF"/>
        </w:rPr>
        <w:t>引进程序</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引进工作按照</w:t>
      </w:r>
      <w:r>
        <w:rPr>
          <w:rFonts w:hint="eastAsia" w:ascii="仿宋_GB2312" w:hAnsi="仿宋_GB2312" w:eastAsia="仿宋_GB2312" w:cs="仿宋_GB2312"/>
          <w:bCs/>
          <w:color w:val="auto"/>
          <w:sz w:val="32"/>
          <w:szCs w:val="32"/>
        </w:rPr>
        <w:t>制定计划和方案</w:t>
      </w:r>
      <w:r>
        <w:rPr>
          <w:rFonts w:hint="eastAsia" w:ascii="仿宋_GB2312" w:hAnsi="宋体" w:eastAsia="仿宋_GB2312" w:cs="仿宋_GB2312"/>
          <w:caps w:val="0"/>
          <w:color w:val="auto"/>
          <w:spacing w:val="0"/>
          <w:sz w:val="32"/>
          <w:szCs w:val="32"/>
          <w:shd w:val="clear" w:color="060000" w:fill="FFFFFF"/>
        </w:rPr>
        <w:t>、发布</w:t>
      </w:r>
      <w:r>
        <w:rPr>
          <w:rFonts w:hint="eastAsia" w:ascii="仿宋_GB2312" w:hAnsi="宋体" w:eastAsia="仿宋_GB2312" w:cs="仿宋_GB2312"/>
          <w:caps w:val="0"/>
          <w:color w:val="auto"/>
          <w:spacing w:val="0"/>
          <w:sz w:val="32"/>
          <w:szCs w:val="32"/>
          <w:shd w:val="clear" w:color="060000" w:fill="FFFFFF"/>
          <w:lang w:eastAsia="zh-CN"/>
        </w:rPr>
        <w:t>简章</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申报与审核</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考</w:t>
      </w:r>
      <w:r>
        <w:rPr>
          <w:rFonts w:hint="eastAsia" w:ascii="仿宋_GB2312" w:hAnsi="宋体" w:eastAsia="仿宋_GB2312" w:cs="仿宋_GB2312"/>
          <w:caps w:val="0"/>
          <w:color w:val="auto"/>
          <w:spacing w:val="0"/>
          <w:sz w:val="32"/>
          <w:szCs w:val="32"/>
          <w:shd w:val="clear" w:color="060000" w:fill="FFFFFF"/>
        </w:rPr>
        <w:t>试、</w:t>
      </w:r>
      <w:r>
        <w:rPr>
          <w:rFonts w:hint="eastAsia" w:ascii="仿宋_GB2312" w:hAnsi="宋体" w:eastAsia="仿宋_GB2312" w:cs="仿宋_GB2312"/>
          <w:caps w:val="0"/>
          <w:color w:val="auto"/>
          <w:spacing w:val="0"/>
          <w:sz w:val="32"/>
          <w:szCs w:val="32"/>
          <w:shd w:val="clear" w:color="060000" w:fill="FFFFFF"/>
          <w:lang w:eastAsia="zh-CN"/>
        </w:rPr>
        <w:t>考核</w:t>
      </w:r>
      <w:r>
        <w:rPr>
          <w:rFonts w:hint="eastAsia" w:ascii="仿宋_GB2312" w:hAnsi="宋体" w:eastAsia="仿宋_GB2312" w:cs="仿宋_GB2312"/>
          <w:caps w:val="0"/>
          <w:color w:val="auto"/>
          <w:spacing w:val="0"/>
          <w:sz w:val="32"/>
          <w:szCs w:val="32"/>
          <w:shd w:val="clear" w:color="060000" w:fill="FFFFFF"/>
        </w:rPr>
        <w:t>、体检、公示、</w:t>
      </w:r>
      <w:r>
        <w:rPr>
          <w:rFonts w:hint="eastAsia" w:ascii="仿宋_GB2312" w:hAnsi="宋体" w:eastAsia="仿宋_GB2312" w:cs="仿宋_GB2312"/>
          <w:caps w:val="0"/>
          <w:color w:val="auto"/>
          <w:spacing w:val="0"/>
          <w:sz w:val="32"/>
          <w:szCs w:val="32"/>
          <w:shd w:val="clear" w:color="060000" w:fill="FFFFFF"/>
          <w:lang w:eastAsia="zh-CN"/>
        </w:rPr>
        <w:t>审批、</w:t>
      </w:r>
      <w:r>
        <w:rPr>
          <w:rFonts w:hint="eastAsia" w:ascii="仿宋_GB2312" w:hAnsi="宋体" w:eastAsia="仿宋_GB2312" w:cs="仿宋_GB2312"/>
          <w:caps w:val="0"/>
          <w:color w:val="auto"/>
          <w:spacing w:val="0"/>
          <w:sz w:val="32"/>
          <w:szCs w:val="32"/>
          <w:shd w:val="clear" w:color="060000" w:fill="FFFFFF"/>
        </w:rPr>
        <w:t>聘用的程序进行，引进简章在</w:t>
      </w:r>
      <w:r>
        <w:rPr>
          <w:rFonts w:hint="eastAsia" w:ascii="仿宋_GB2312" w:hAnsi="宋体" w:eastAsia="仿宋_GB2312" w:cs="仿宋_GB2312"/>
          <w:caps w:val="0"/>
          <w:color w:val="auto"/>
          <w:spacing w:val="0"/>
          <w:sz w:val="32"/>
          <w:szCs w:val="32"/>
          <w:shd w:val="clear" w:color="060000" w:fill="FFFFFF"/>
          <w:lang w:eastAsia="zh-CN"/>
        </w:rPr>
        <w:t>息烽县人民政府</w:t>
      </w:r>
      <w:r>
        <w:rPr>
          <w:rFonts w:hint="eastAsia" w:ascii="仿宋_GB2312" w:hAnsi="宋体" w:eastAsia="仿宋_GB2312" w:cs="仿宋_GB2312"/>
          <w:caps w:val="0"/>
          <w:color w:val="auto"/>
          <w:spacing w:val="0"/>
          <w:sz w:val="32"/>
          <w:szCs w:val="32"/>
          <w:shd w:val="clear" w:color="060000" w:fill="FFFFFF"/>
        </w:rPr>
        <w:t>网上统一发布。</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（一）报名及资格初审</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1.</w:t>
      </w:r>
      <w:r>
        <w:rPr>
          <w:rFonts w:hint="eastAsia" w:ascii="仿宋_GB2312" w:hAnsi="宋体" w:eastAsia="仿宋_GB2312" w:cs="仿宋_GB2312"/>
          <w:caps w:val="0"/>
          <w:color w:val="auto"/>
          <w:spacing w:val="0"/>
          <w:sz w:val="32"/>
          <w:szCs w:val="32"/>
          <w:shd w:val="clear" w:color="060000" w:fill="FFFFFF"/>
          <w:lang w:eastAsia="zh-CN"/>
        </w:rPr>
        <w:t>报名方式：现场报名</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报名时间：201</w:t>
      </w: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12</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日至</w:t>
      </w:r>
      <w:r>
        <w:rPr>
          <w:rFonts w:hint="eastAsia" w:ascii="仿宋_GB2312" w:hAnsi="宋体" w:eastAsia="仿宋_GB2312" w:cs="仿宋_GB2312"/>
          <w:caps w:val="0"/>
          <w:color w:val="auto"/>
          <w:spacing w:val="0"/>
          <w:sz w:val="32"/>
          <w:szCs w:val="32"/>
          <w:shd w:val="clear" w:color="060000" w:fill="FFFFFF"/>
          <w:lang w:val="en-US" w:eastAsia="zh-CN"/>
        </w:rPr>
        <w:t>12</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6</w:t>
      </w:r>
      <w:r>
        <w:rPr>
          <w:rFonts w:hint="eastAsia" w:ascii="仿宋_GB2312" w:hAnsi="宋体" w:eastAsia="仿宋_GB2312" w:cs="仿宋_GB2312"/>
          <w:caps w:val="0"/>
          <w:color w:val="auto"/>
          <w:spacing w:val="0"/>
          <w:sz w:val="32"/>
          <w:szCs w:val="32"/>
          <w:shd w:val="clear" w:color="060000" w:fill="FFFFFF"/>
          <w:lang w:eastAsia="zh-CN"/>
        </w:rPr>
        <w:t>日(上午9∶00至下午</w:t>
      </w:r>
      <w:r>
        <w:rPr>
          <w:rFonts w:hint="eastAsia" w:ascii="仿宋_GB2312" w:hAnsi="宋体" w:eastAsia="仿宋_GB2312" w:cs="仿宋_GB2312"/>
          <w:caps w:val="0"/>
          <w:color w:val="auto"/>
          <w:spacing w:val="0"/>
          <w:sz w:val="32"/>
          <w:szCs w:val="32"/>
          <w:shd w:val="clear" w:color="060000" w:fill="FFFFFF"/>
          <w:lang w:val="en-US" w:eastAsia="zh-CN"/>
        </w:rPr>
        <w:t>17</w:t>
      </w:r>
      <w:r>
        <w:rPr>
          <w:rFonts w:hint="eastAsia" w:ascii="仿宋_GB2312" w:hAnsi="宋体" w:eastAsia="仿宋_GB2312" w:cs="仿宋_GB2312"/>
          <w:caps w:val="0"/>
          <w:color w:val="auto"/>
          <w:spacing w:val="0"/>
          <w:sz w:val="32"/>
          <w:szCs w:val="32"/>
          <w:shd w:val="clear" w:color="060000" w:fill="FFFFFF"/>
          <w:lang w:eastAsia="zh-CN"/>
        </w:rPr>
        <w:t>∶00)。</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报名地点：详见《职位一览表》，报名不收报名费。</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lang w:eastAsia="zh-CN"/>
        </w:rPr>
        <w:t>报名需提供的资料：本人有效第二代《居民身份证》(或户籍所在地公安机关出具的附本人近期照片并在照片上加盖公安机关公章的户籍证明材料）、毕业证书（应届毕业生持就业推荐表）、学位证书、报考岗位所需其他条件的资格证书等原件和复印件各1份；在职人员还需提供所在单位同意报考证明，县级及以下机关、事业单位正式在编人员还须提交行政主管部门和同级组织人社部门同意报考的证明；留学回国人员还须提交教育部留学人员服务中心</w:t>
      </w:r>
      <w:r>
        <w:rPr>
          <w:rFonts w:hint="eastAsia" w:ascii="仿宋_GB2312" w:eastAsia="仿宋_GB2312"/>
          <w:color w:val="auto"/>
          <w:sz w:val="32"/>
          <w:szCs w:val="32"/>
        </w:rPr>
        <w:t>国外&lt;境外&gt;学历学位认证</w:t>
      </w:r>
      <w:r>
        <w:rPr>
          <w:rFonts w:hint="eastAsia" w:ascii="仿宋_GB2312" w:eastAsia="仿宋_GB2312"/>
          <w:color w:val="auto"/>
          <w:sz w:val="32"/>
          <w:szCs w:val="32"/>
          <w:lang w:eastAsia="zh-CN"/>
        </w:rPr>
        <w:t>的相关证明材料。</w:t>
      </w:r>
      <w:r>
        <w:rPr>
          <w:rFonts w:hint="eastAsia" w:ascii="仿宋_GB2312" w:hAnsi="宋体" w:eastAsia="仿宋_GB2312" w:cs="仿宋_GB2312"/>
          <w:caps w:val="0"/>
          <w:color w:val="auto"/>
          <w:spacing w:val="0"/>
          <w:sz w:val="32"/>
          <w:szCs w:val="32"/>
          <w:shd w:val="clear" w:color="060000" w:fill="FFFFFF"/>
          <w:lang w:eastAsia="zh-CN"/>
        </w:rPr>
        <w:t>报考人员根据岗位要求，填写《息烽县201</w:t>
      </w: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lang w:eastAsia="zh-CN"/>
        </w:rPr>
        <w:t>年引进高层次人才报名表》，并张贴近期同底的正面免冠一寸标准彩色证件照片。</w:t>
      </w:r>
    </w:p>
    <w:p>
      <w:pPr>
        <w:pStyle w:val="4"/>
        <w:widowControl/>
        <w:numPr>
          <w:ilvl w:val="0"/>
          <w:numId w:val="0"/>
        </w:numPr>
        <w:pBdr>
          <w:top w:val="none" w:color="auto" w:sz="0" w:space="0"/>
        </w:pBdr>
        <w:shd w:val="clear" w:color="080000" w:fill="FFFFFF"/>
        <w:wordWrap/>
        <w:adjustRightInd/>
        <w:snapToGrid/>
        <w:spacing w:before="0" w:beforeAutospacing="0" w:after="0" w:afterAutospacing="0" w:line="520" w:lineRule="exact"/>
        <w:ind w:right="0" w:firstLine="640" w:firstLineChars="200"/>
        <w:jc w:val="both"/>
        <w:textAlignment w:val="auto"/>
        <w:outlineLvl w:val="9"/>
        <w:rPr>
          <w:color w:val="auto"/>
        </w:rPr>
      </w:pP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lang w:eastAsia="zh-CN"/>
        </w:rPr>
        <w:t>报名注意事项：本次引进工作中，每位报考人员仅限报一个岗位。报名登记信息必须真实、准确，对伪造虚假信息、骗取考试或聘用资格的，一经查实，取消相应资格。因报名登记信息填写错漏或考生报名时提供的联系方式无法联系上考生本人而造成后果的，责任由考生本人承担；委托他人报名的，若报名信息出现上述情况，视为考生本人填写，责任自负。</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楷体_GB2312" w:hAnsi="宋体" w:eastAsia="楷体_GB2312" w:cs="楷体_GB2312"/>
          <w:caps w:val="0"/>
          <w:color w:val="auto"/>
          <w:spacing w:val="0"/>
          <w:sz w:val="32"/>
          <w:szCs w:val="32"/>
          <w:shd w:val="clear" w:color="060000" w:fill="FFFFFF"/>
          <w:lang w:eastAsia="zh-CN"/>
        </w:rPr>
      </w:pPr>
      <w:r>
        <w:rPr>
          <w:rFonts w:hint="eastAsia" w:ascii="楷体_GB2312" w:hAnsi="宋体" w:eastAsia="楷体_GB2312" w:cs="楷体_GB2312"/>
          <w:caps w:val="0"/>
          <w:color w:val="auto"/>
          <w:spacing w:val="0"/>
          <w:sz w:val="32"/>
          <w:szCs w:val="32"/>
          <w:shd w:val="clear" w:color="060000" w:fill="FFFFFF"/>
        </w:rPr>
        <w:t>（二）资格</w:t>
      </w:r>
      <w:r>
        <w:rPr>
          <w:rFonts w:hint="eastAsia" w:ascii="楷体_GB2312" w:hAnsi="宋体" w:eastAsia="楷体_GB2312" w:cs="楷体_GB2312"/>
          <w:caps w:val="0"/>
          <w:color w:val="auto"/>
          <w:spacing w:val="0"/>
          <w:sz w:val="32"/>
          <w:szCs w:val="32"/>
          <w:shd w:val="clear" w:color="060000" w:fill="FFFFFF"/>
          <w:lang w:eastAsia="zh-CN"/>
        </w:rPr>
        <w:t>审查</w:t>
      </w:r>
    </w:p>
    <w:p>
      <w:pPr>
        <w:pStyle w:val="4"/>
        <w:widowControl/>
        <w:pBdr>
          <w:top w:val="none" w:color="auto" w:sz="0" w:space="0"/>
        </w:pBdr>
        <w:shd w:val="clear" w:color="070000" w:fill="FFFFFF"/>
        <w:wordWrap/>
        <w:adjustRightInd/>
        <w:snapToGrid/>
        <w:spacing w:before="0" w:beforeAutospacing="0" w:after="0" w:afterAutospacing="0" w:line="520" w:lineRule="exact"/>
        <w:ind w:left="0" w:leftChars="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资格初审由</w:t>
      </w:r>
      <w:r>
        <w:rPr>
          <w:rFonts w:hint="eastAsia" w:ascii="仿宋_GB2312" w:hAnsi="宋体" w:eastAsia="仿宋_GB2312" w:cs="仿宋_GB2312"/>
          <w:caps w:val="0"/>
          <w:color w:val="auto"/>
          <w:spacing w:val="0"/>
          <w:sz w:val="32"/>
          <w:szCs w:val="32"/>
          <w:shd w:val="clear" w:color="060000" w:fill="FFFFFF"/>
        </w:rPr>
        <w:t>负责报名的工作人员现场</w:t>
      </w:r>
      <w:r>
        <w:rPr>
          <w:rFonts w:hint="eastAsia" w:ascii="仿宋_GB2312" w:hAnsi="宋体" w:eastAsia="仿宋_GB2312" w:cs="仿宋_GB2312"/>
          <w:caps w:val="0"/>
          <w:color w:val="auto"/>
          <w:spacing w:val="0"/>
          <w:sz w:val="32"/>
          <w:szCs w:val="32"/>
          <w:shd w:val="clear" w:color="060000" w:fill="FFFFFF"/>
          <w:lang w:eastAsia="zh-CN"/>
        </w:rPr>
        <w:t>进行</w:t>
      </w:r>
      <w:r>
        <w:rPr>
          <w:rFonts w:hint="eastAsia" w:ascii="仿宋_GB2312" w:hAnsi="宋体" w:eastAsia="仿宋_GB2312" w:cs="仿宋_GB2312"/>
          <w:caps w:val="0"/>
          <w:color w:val="auto"/>
          <w:spacing w:val="0"/>
          <w:sz w:val="32"/>
          <w:szCs w:val="32"/>
          <w:shd w:val="clear" w:color="060000" w:fill="FFFFFF"/>
        </w:rPr>
        <w:t>，并实行“谁审查，谁负责”的责任制</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auto"/>
          <w:spacing w:val="0"/>
          <w:sz w:val="32"/>
          <w:szCs w:val="32"/>
          <w:shd w:val="clear" w:color="060000" w:fill="FFFFFF"/>
        </w:rPr>
        <w:t>审查内容包括：考生资格条件</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auto"/>
          <w:spacing w:val="0"/>
          <w:sz w:val="32"/>
          <w:szCs w:val="32"/>
          <w:shd w:val="clear" w:color="060000" w:fill="FFFFFF"/>
        </w:rPr>
        <w:t>学历条件、是否符合引进职位要求的专业及其他条件。审查结果由报名工作人员签名认可。资格审查不合格人员不得报考。</w:t>
      </w:r>
    </w:p>
    <w:p>
      <w:pPr>
        <w:pStyle w:val="4"/>
        <w:widowControl/>
        <w:pBdr>
          <w:top w:val="none" w:color="auto" w:sz="0" w:space="0"/>
        </w:pBdr>
        <w:shd w:val="clear" w:color="070000" w:fill="FFFFFF"/>
        <w:wordWrap/>
        <w:adjustRightInd/>
        <w:snapToGrid/>
        <w:spacing w:before="0" w:beforeAutospacing="0" w:after="0" w:afterAutospacing="0" w:line="520" w:lineRule="exact"/>
        <w:ind w:left="0" w:leftChars="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eastAsia="zh-CN"/>
        </w:rPr>
        <w:t>资格复审</w:t>
      </w:r>
      <w:r>
        <w:rPr>
          <w:rFonts w:hint="eastAsia" w:ascii="仿宋_GB2312" w:hAnsi="宋体" w:eastAsia="仿宋_GB2312" w:cs="仿宋_GB2312"/>
          <w:caps w:val="0"/>
          <w:color w:val="auto"/>
          <w:spacing w:val="0"/>
          <w:sz w:val="32"/>
          <w:szCs w:val="32"/>
          <w:shd w:val="clear" w:color="060000" w:fill="FFFFFF"/>
        </w:rPr>
        <w:t>由县人才办、县人社局会同用人单位、主管部门负责组织实施。资格</w:t>
      </w:r>
      <w:r>
        <w:rPr>
          <w:rFonts w:hint="eastAsia" w:ascii="仿宋_GB2312" w:hAnsi="宋体" w:eastAsia="仿宋_GB2312" w:cs="仿宋_GB2312"/>
          <w:caps w:val="0"/>
          <w:color w:val="auto"/>
          <w:spacing w:val="0"/>
          <w:sz w:val="32"/>
          <w:szCs w:val="32"/>
          <w:shd w:val="clear" w:color="060000" w:fill="FFFFFF"/>
          <w:lang w:eastAsia="zh-CN"/>
        </w:rPr>
        <w:t>复审</w:t>
      </w:r>
      <w:r>
        <w:rPr>
          <w:rFonts w:hint="eastAsia" w:ascii="仿宋_GB2312" w:hAnsi="宋体" w:eastAsia="仿宋_GB2312" w:cs="仿宋_GB2312"/>
          <w:caps w:val="0"/>
          <w:color w:val="auto"/>
          <w:spacing w:val="0"/>
          <w:sz w:val="32"/>
          <w:szCs w:val="32"/>
          <w:shd w:val="clear" w:color="060000" w:fill="FFFFFF"/>
        </w:rPr>
        <w:t>主要是对考生是否符合报考岗位所需的资格条件、是否按《简章》规定进入下一环节等进行审查。</w:t>
      </w:r>
    </w:p>
    <w:p>
      <w:pPr>
        <w:pStyle w:val="4"/>
        <w:widowControl/>
        <w:pBdr>
          <w:top w:val="none" w:color="auto" w:sz="0" w:space="0"/>
        </w:pBdr>
        <w:shd w:val="clear" w:color="070000" w:fill="FFFFFF"/>
        <w:wordWrap/>
        <w:adjustRightInd/>
        <w:snapToGrid/>
        <w:spacing w:before="0" w:beforeAutospacing="0" w:after="0" w:afterAutospacing="0" w:line="520" w:lineRule="exact"/>
        <w:ind w:left="0" w:leftChars="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资格审查贯穿人才引进工作全过程，任何环节发现不符合资格条件者，取消其进入下一环节的资格。</w:t>
      </w:r>
    </w:p>
    <w:p>
      <w:pPr>
        <w:pStyle w:val="4"/>
        <w:widowControl/>
        <w:numPr>
          <w:ilvl w:val="0"/>
          <w:numId w:val="0"/>
        </w:numPr>
        <w:wordWrap/>
        <w:adjustRightInd/>
        <w:snapToGrid/>
        <w:spacing w:before="0" w:beforeAutospacing="0" w:after="0" w:afterAutospacing="0" w:line="520" w:lineRule="exact"/>
        <w:ind w:right="0" w:firstLine="640" w:firstLineChars="200"/>
        <w:jc w:val="left"/>
        <w:textAlignment w:val="auto"/>
        <w:outlineLvl w:val="9"/>
        <w:rPr>
          <w:rFonts w:hint="eastAsia" w:ascii="楷体_GB2312" w:hAnsi="宋体" w:eastAsia="楷体_GB2312" w:cs="楷体_GB2312"/>
          <w:caps w:val="0"/>
          <w:color w:val="auto"/>
          <w:spacing w:val="0"/>
          <w:sz w:val="32"/>
          <w:szCs w:val="32"/>
          <w:shd w:val="clear" w:color="060000" w:fill="FFFFFF"/>
        </w:rPr>
      </w:pPr>
      <w:r>
        <w:rPr>
          <w:rFonts w:hint="eastAsia" w:ascii="楷体_GB2312" w:hAnsi="宋体" w:eastAsia="楷体_GB2312" w:cs="楷体_GB2312"/>
          <w:caps w:val="0"/>
          <w:color w:val="auto"/>
          <w:spacing w:val="0"/>
          <w:sz w:val="32"/>
          <w:szCs w:val="32"/>
          <w:shd w:val="clear" w:color="060000" w:fill="FFFFFF"/>
          <w:lang w:eastAsia="zh-CN"/>
        </w:rPr>
        <w:t>（三）</w:t>
      </w:r>
      <w:r>
        <w:rPr>
          <w:rFonts w:hint="eastAsia" w:ascii="楷体_GB2312" w:hAnsi="宋体" w:eastAsia="楷体_GB2312" w:cs="楷体_GB2312"/>
          <w:caps w:val="0"/>
          <w:color w:val="auto"/>
          <w:spacing w:val="0"/>
          <w:sz w:val="32"/>
          <w:szCs w:val="32"/>
          <w:shd w:val="clear" w:color="060000" w:fill="FFFFFF"/>
        </w:rPr>
        <w:t>考试</w:t>
      </w:r>
    </w:p>
    <w:p>
      <w:pPr>
        <w:wordWrap/>
        <w:adjustRightInd/>
        <w:spacing w:before="0" w:after="0" w:line="520" w:lineRule="exact"/>
        <w:ind w:right="0" w:firstLine="645"/>
        <w:textAlignment w:val="auto"/>
        <w:outlineLvl w:val="9"/>
        <w:rPr>
          <w:rFonts w:hint="eastAsia" w:ascii="仿宋_GB2312" w:eastAsia="仿宋_GB2312"/>
          <w:color w:val="auto"/>
          <w:sz w:val="32"/>
          <w:szCs w:val="32"/>
        </w:rPr>
      </w:pPr>
      <w:r>
        <w:rPr>
          <w:rFonts w:hint="eastAsia" w:ascii="仿宋_GB2312" w:hAnsi="宋体" w:eastAsia="仿宋_GB2312" w:cs="仿宋_GB2312"/>
          <w:caps w:val="0"/>
          <w:color w:val="auto"/>
          <w:spacing w:val="0"/>
          <w:sz w:val="32"/>
          <w:szCs w:val="32"/>
          <w:shd w:val="clear" w:color="060000" w:fill="FFFFFF"/>
        </w:rPr>
        <w:t>考试采取面试方式进行，</w:t>
      </w:r>
      <w:r>
        <w:rPr>
          <w:rFonts w:hint="eastAsia" w:ascii="仿宋_GB2312" w:hAnsi="仿宋_GB2312" w:eastAsia="仿宋_GB2312" w:cs="仿宋_GB2312"/>
          <w:bCs/>
          <w:color w:val="auto"/>
          <w:sz w:val="32"/>
          <w:szCs w:val="32"/>
        </w:rPr>
        <w:t>主要测试拟引进人选的知识水平、实际工作能力和综合素质。</w:t>
      </w:r>
      <w:r>
        <w:rPr>
          <w:rFonts w:hint="eastAsia" w:ascii="仿宋_GB2312" w:hAnsi="宋体" w:eastAsia="仿宋_GB2312" w:cs="仿宋_GB2312"/>
          <w:caps w:val="0"/>
          <w:color w:val="auto"/>
          <w:spacing w:val="0"/>
          <w:sz w:val="32"/>
          <w:szCs w:val="32"/>
          <w:shd w:val="clear" w:color="060000" w:fill="FFFFFF"/>
        </w:rPr>
        <w:t>面试成绩实行百分制，四舍五入保留小数点后</w:t>
      </w:r>
      <w:r>
        <w:rPr>
          <w:rFonts w:hint="eastAsia" w:ascii="仿宋_GB2312" w:hAnsi="宋体" w:eastAsia="仿宋_GB2312" w:cs="仿宋_GB2312"/>
          <w:caps w:val="0"/>
          <w:color w:val="auto"/>
          <w:spacing w:val="0"/>
          <w:sz w:val="32"/>
          <w:szCs w:val="32"/>
          <w:shd w:val="clear" w:color="060000" w:fill="FFFFFF"/>
          <w:lang w:eastAsia="zh-CN"/>
        </w:rPr>
        <w:t>两</w:t>
      </w:r>
      <w:r>
        <w:rPr>
          <w:rFonts w:hint="eastAsia" w:ascii="仿宋_GB2312" w:hAnsi="宋体" w:eastAsia="仿宋_GB2312" w:cs="仿宋_GB2312"/>
          <w:caps w:val="0"/>
          <w:color w:val="auto"/>
          <w:spacing w:val="0"/>
          <w:sz w:val="32"/>
          <w:szCs w:val="32"/>
          <w:shd w:val="clear" w:color="060000" w:fill="FFFFFF"/>
        </w:rPr>
        <w:t>位。面试时间、地点另行通知。</w:t>
      </w:r>
      <w:r>
        <w:rPr>
          <w:rFonts w:hint="eastAsia" w:ascii="仿宋_GB2312" w:eastAsia="仿宋_GB2312"/>
          <w:color w:val="auto"/>
          <w:sz w:val="32"/>
          <w:szCs w:val="32"/>
        </w:rPr>
        <w:t>面试设最低合格分数线为60分，面试考生成绩未达最低合格分数线者不能进入下一环节。</w:t>
      </w:r>
    </w:p>
    <w:p>
      <w:pPr>
        <w:pStyle w:val="4"/>
        <w:widowControl/>
        <w:pBdr>
          <w:top w:val="none" w:color="auto" w:sz="0" w:space="0"/>
        </w:pBdr>
        <w:shd w:val="clear" w:color="070000" w:fill="FFFFFF"/>
        <w:wordWrap/>
        <w:adjustRightInd/>
        <w:snapToGrid/>
        <w:spacing w:before="0" w:beforeAutospacing="0" w:after="0" w:afterAutospacing="0" w:line="520" w:lineRule="exact"/>
        <w:ind w:left="0" w:leftChars="0" w:right="0" w:firstLine="645"/>
        <w:jc w:val="both"/>
        <w:textAlignment w:val="auto"/>
        <w:outlineLvl w:val="9"/>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四</w:t>
      </w:r>
      <w:r>
        <w:rPr>
          <w:rFonts w:hint="eastAsia" w:ascii="楷体_GB2312" w:hAnsi="宋体" w:eastAsia="楷体_GB2312" w:cs="楷体_GB2312"/>
          <w:caps w:val="0"/>
          <w:color w:val="auto"/>
          <w:spacing w:val="0"/>
          <w:sz w:val="32"/>
          <w:szCs w:val="32"/>
          <w:shd w:val="clear" w:color="060000" w:fill="FFFFFF"/>
        </w:rPr>
        <w:t>）考核</w:t>
      </w:r>
    </w:p>
    <w:p>
      <w:pPr>
        <w:pStyle w:val="4"/>
        <w:widowControl/>
        <w:pBdr>
          <w:top w:val="none" w:color="auto" w:sz="0" w:space="0"/>
        </w:pBdr>
        <w:shd w:val="clear" w:color="070000" w:fill="FFFFFF"/>
        <w:wordWrap/>
        <w:adjustRightInd/>
        <w:snapToGrid/>
        <w:spacing w:before="0" w:beforeAutospacing="0" w:after="0" w:afterAutospacing="0" w:line="56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Calibri" w:eastAsia="仿宋_GB2312" w:cs="黑体"/>
          <w:color w:val="auto"/>
          <w:kern w:val="2"/>
          <w:sz w:val="32"/>
          <w:szCs w:val="32"/>
          <w:lang w:val="en-US" w:eastAsia="zh-CN" w:bidi="ar-SA"/>
        </w:rPr>
        <w:t>根据拟引进人数按面试成绩从高到低等额确定考核对象。</w:t>
      </w:r>
    </w:p>
    <w:p>
      <w:pPr>
        <w:pStyle w:val="4"/>
        <w:widowControl/>
        <w:pBdr>
          <w:top w:val="none" w:color="auto" w:sz="0" w:space="0"/>
        </w:pBdr>
        <w:shd w:val="clear" w:color="070000" w:fill="FFFFFF"/>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考核工作在</w:t>
      </w:r>
      <w:r>
        <w:rPr>
          <w:rFonts w:hint="eastAsia" w:ascii="仿宋_GB2312" w:hAnsi="仿宋_GB2312" w:eastAsia="仿宋_GB2312" w:cs="仿宋_GB2312"/>
          <w:color w:val="auto"/>
          <w:sz w:val="32"/>
          <w:szCs w:val="32"/>
          <w:lang w:eastAsia="zh-CN"/>
        </w:rPr>
        <w:t>息烽</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面向社会公开引进高层次人才工作领导小组办公室</w:t>
      </w:r>
      <w:r>
        <w:rPr>
          <w:rFonts w:hint="eastAsia" w:ascii="仿宋_GB2312" w:hAnsi="宋体" w:eastAsia="仿宋_GB2312" w:cs="仿宋_GB2312"/>
          <w:caps w:val="0"/>
          <w:color w:val="auto"/>
          <w:spacing w:val="0"/>
          <w:sz w:val="32"/>
          <w:szCs w:val="32"/>
          <w:shd w:val="clear" w:color="060000" w:fill="FFFFFF"/>
        </w:rPr>
        <w:t>的指导下，由各用人单位</w:t>
      </w:r>
      <w:r>
        <w:rPr>
          <w:rFonts w:hint="eastAsia" w:ascii="仿宋_GB2312" w:hAnsi="宋体" w:eastAsia="仿宋_GB2312" w:cs="仿宋_GB2312"/>
          <w:caps w:val="0"/>
          <w:color w:val="auto"/>
          <w:spacing w:val="0"/>
          <w:sz w:val="32"/>
          <w:szCs w:val="32"/>
          <w:shd w:val="clear" w:color="060000" w:fill="FFFFFF"/>
          <w:lang w:eastAsia="zh-CN"/>
        </w:rPr>
        <w:t>或</w:t>
      </w:r>
      <w:r>
        <w:rPr>
          <w:rFonts w:hint="eastAsia" w:ascii="仿宋_GB2312" w:hAnsi="宋体" w:eastAsia="仿宋_GB2312" w:cs="仿宋_GB2312"/>
          <w:caps w:val="0"/>
          <w:color w:val="auto"/>
          <w:spacing w:val="0"/>
          <w:sz w:val="32"/>
          <w:szCs w:val="32"/>
          <w:shd w:val="clear" w:color="060000" w:fill="FFFFFF"/>
        </w:rPr>
        <w:t>主管部门负责本单位拟</w:t>
      </w:r>
      <w:r>
        <w:rPr>
          <w:rFonts w:hint="eastAsia" w:ascii="仿宋_GB2312" w:hAnsi="宋体" w:eastAsia="仿宋_GB2312" w:cs="仿宋_GB2312"/>
          <w:caps w:val="0"/>
          <w:color w:val="auto"/>
          <w:spacing w:val="0"/>
          <w:sz w:val="32"/>
          <w:szCs w:val="32"/>
          <w:shd w:val="clear" w:color="060000" w:fill="FFFFFF"/>
          <w:lang w:eastAsia="zh-CN"/>
        </w:rPr>
        <w:t>引进</w:t>
      </w:r>
      <w:r>
        <w:rPr>
          <w:rFonts w:hint="eastAsia" w:ascii="仿宋_GB2312" w:hAnsi="宋体" w:eastAsia="仿宋_GB2312" w:cs="仿宋_GB2312"/>
          <w:caps w:val="0"/>
          <w:color w:val="auto"/>
          <w:spacing w:val="0"/>
          <w:sz w:val="32"/>
          <w:szCs w:val="32"/>
          <w:shd w:val="clear" w:color="060000" w:fill="FFFFFF"/>
        </w:rPr>
        <w:t>人员的考核工作。考核应当组</w:t>
      </w:r>
      <w:r>
        <w:rPr>
          <w:rFonts w:hint="eastAsia" w:ascii="仿宋_GB2312" w:hAnsi="宋体" w:eastAsia="仿宋_GB2312" w:cs="仿宋_GB2312"/>
          <w:caps w:val="0"/>
          <w:color w:val="auto"/>
          <w:spacing w:val="0"/>
          <w:sz w:val="32"/>
          <w:szCs w:val="32"/>
          <w:shd w:val="clear" w:color="060000" w:fill="FFFFFF"/>
          <w:lang w:eastAsia="zh-CN"/>
        </w:rPr>
        <w:t>建</w:t>
      </w:r>
      <w:r>
        <w:rPr>
          <w:rFonts w:hint="eastAsia" w:ascii="仿宋_GB2312" w:hAnsi="宋体" w:eastAsia="仿宋_GB2312" w:cs="仿宋_GB2312"/>
          <w:caps w:val="0"/>
          <w:color w:val="auto"/>
          <w:spacing w:val="0"/>
          <w:sz w:val="32"/>
          <w:szCs w:val="32"/>
          <w:shd w:val="clear" w:color="060000" w:fill="FFFFFF"/>
        </w:rPr>
        <w:t>考核工作组，原则上由两名以上</w:t>
      </w:r>
      <w:r>
        <w:rPr>
          <w:rFonts w:hint="eastAsia" w:ascii="仿宋_GB2312" w:hAnsi="宋体" w:eastAsia="仿宋_GB2312" w:cs="仿宋_GB2312"/>
          <w:caps w:val="0"/>
          <w:color w:val="auto"/>
          <w:spacing w:val="0"/>
          <w:sz w:val="32"/>
          <w:szCs w:val="32"/>
          <w:shd w:val="clear" w:color="060000" w:fill="FFFFFF"/>
          <w:lang w:eastAsia="zh-CN"/>
        </w:rPr>
        <w:t>党员同志</w:t>
      </w:r>
      <w:r>
        <w:rPr>
          <w:rFonts w:hint="eastAsia" w:ascii="仿宋_GB2312" w:hAnsi="宋体" w:eastAsia="仿宋_GB2312" w:cs="仿宋_GB2312"/>
          <w:caps w:val="0"/>
          <w:color w:val="auto"/>
          <w:spacing w:val="0"/>
          <w:sz w:val="32"/>
          <w:szCs w:val="32"/>
          <w:shd w:val="clear" w:color="060000" w:fill="FFFFFF"/>
        </w:rPr>
        <w:t>组成。考核内容主要包括考核对象的政治思想、道德品质、能力素质、学习或工作表现、遵纪守法、廉洁自律及是否需回避等方面情况。考核</w:t>
      </w:r>
      <w:r>
        <w:rPr>
          <w:rFonts w:hint="eastAsia" w:ascii="仿宋_GB2312" w:hAnsi="宋体" w:eastAsia="仿宋_GB2312" w:cs="仿宋_GB2312"/>
          <w:caps w:val="0"/>
          <w:color w:val="auto"/>
          <w:spacing w:val="0"/>
          <w:sz w:val="32"/>
          <w:szCs w:val="32"/>
          <w:shd w:val="clear" w:color="060000" w:fill="FFFFFF"/>
          <w:lang w:eastAsia="zh-CN"/>
        </w:rPr>
        <w:t>中</w:t>
      </w:r>
      <w:r>
        <w:rPr>
          <w:rFonts w:hint="eastAsia" w:ascii="仿宋_GB2312" w:hAnsi="宋体" w:eastAsia="仿宋_GB2312" w:cs="仿宋_GB2312"/>
          <w:caps w:val="0"/>
          <w:color w:val="auto"/>
          <w:spacing w:val="0"/>
          <w:sz w:val="32"/>
          <w:szCs w:val="32"/>
          <w:shd w:val="clear" w:color="060000" w:fill="FFFFFF"/>
        </w:rPr>
        <w:t>应广泛听取意见，做到全面、客观、公正，并据实写出考核材料，作出考核结论、提出</w:t>
      </w:r>
      <w:r>
        <w:rPr>
          <w:rFonts w:hint="eastAsia" w:ascii="仿宋_GB2312" w:hAnsi="宋体" w:eastAsia="仿宋_GB2312" w:cs="仿宋_GB2312"/>
          <w:caps w:val="0"/>
          <w:color w:val="auto"/>
          <w:spacing w:val="0"/>
          <w:sz w:val="32"/>
          <w:szCs w:val="32"/>
          <w:shd w:val="clear" w:color="060000" w:fill="FFFFFF"/>
          <w:lang w:eastAsia="zh-CN"/>
        </w:rPr>
        <w:t>是否</w:t>
      </w:r>
      <w:r>
        <w:rPr>
          <w:rFonts w:hint="eastAsia" w:ascii="仿宋_GB2312" w:hAnsi="宋体" w:eastAsia="仿宋_GB2312" w:cs="仿宋_GB2312"/>
          <w:caps w:val="0"/>
          <w:color w:val="auto"/>
          <w:spacing w:val="0"/>
          <w:sz w:val="32"/>
          <w:szCs w:val="32"/>
          <w:shd w:val="clear" w:color="060000" w:fill="FFFFFF"/>
        </w:rPr>
        <w:t>聘用</w:t>
      </w:r>
      <w:r>
        <w:rPr>
          <w:rFonts w:hint="eastAsia" w:ascii="仿宋_GB2312" w:hAnsi="宋体" w:eastAsia="仿宋_GB2312" w:cs="仿宋_GB2312"/>
          <w:caps w:val="0"/>
          <w:color w:val="auto"/>
          <w:spacing w:val="0"/>
          <w:sz w:val="32"/>
          <w:szCs w:val="32"/>
          <w:shd w:val="clear" w:color="060000" w:fill="FFFFFF"/>
          <w:lang w:eastAsia="zh-CN"/>
        </w:rPr>
        <w:t>的</w:t>
      </w:r>
      <w:r>
        <w:rPr>
          <w:rFonts w:hint="eastAsia" w:ascii="仿宋_GB2312" w:hAnsi="宋体" w:eastAsia="仿宋_GB2312" w:cs="仿宋_GB2312"/>
          <w:caps w:val="0"/>
          <w:color w:val="auto"/>
          <w:spacing w:val="0"/>
          <w:sz w:val="32"/>
          <w:szCs w:val="32"/>
          <w:shd w:val="clear" w:color="060000" w:fill="FFFFFF"/>
        </w:rPr>
        <w:t>建议意见。</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五</w:t>
      </w:r>
      <w:r>
        <w:rPr>
          <w:rFonts w:hint="eastAsia" w:ascii="楷体_GB2312" w:hAnsi="宋体" w:eastAsia="楷体_GB2312" w:cs="楷体_GB2312"/>
          <w:caps w:val="0"/>
          <w:color w:val="auto"/>
          <w:spacing w:val="0"/>
          <w:sz w:val="32"/>
          <w:szCs w:val="32"/>
          <w:shd w:val="clear" w:color="060000" w:fill="FFFFFF"/>
        </w:rPr>
        <w:t>）体检</w:t>
      </w:r>
    </w:p>
    <w:p>
      <w:pPr>
        <w:wordWrap/>
        <w:autoSpaceDN w:val="0"/>
        <w:adjustRightInd/>
        <w:spacing w:before="0" w:after="0" w:line="520" w:lineRule="exact"/>
        <w:ind w:right="0" w:firstLine="640" w:firstLineChars="200"/>
        <w:textAlignment w:val="auto"/>
        <w:outlineLvl w:val="9"/>
        <w:rPr>
          <w:rFonts w:hint="eastAsia" w:ascii="仿宋_GB2312" w:eastAsia="仿宋_GB2312" w:cs="仿宋_GB2312"/>
          <w:bCs/>
          <w:color w:val="auto"/>
          <w:sz w:val="32"/>
          <w:szCs w:val="32"/>
        </w:rPr>
      </w:pPr>
      <w:r>
        <w:rPr>
          <w:rFonts w:hint="eastAsia" w:ascii="仿宋_GB2312" w:hAnsi="仿宋_GB2312" w:eastAsia="仿宋_GB2312" w:cs="仿宋_GB2312"/>
          <w:bCs/>
          <w:color w:val="auto"/>
          <w:sz w:val="32"/>
          <w:szCs w:val="32"/>
        </w:rPr>
        <w:t>考核合格</w:t>
      </w:r>
      <w:r>
        <w:rPr>
          <w:rFonts w:hint="eastAsia" w:ascii="仿宋_GB2312" w:hAnsi="仿宋_GB2312" w:eastAsia="仿宋_GB2312" w:cs="仿宋_GB2312"/>
          <w:bCs/>
          <w:color w:val="auto"/>
          <w:sz w:val="32"/>
          <w:szCs w:val="32"/>
          <w:lang w:eastAsia="zh-CN"/>
        </w:rPr>
        <w:t>人员</w:t>
      </w:r>
      <w:r>
        <w:rPr>
          <w:rFonts w:hint="eastAsia" w:ascii="仿宋_GB2312" w:hAnsi="仿宋_GB2312" w:eastAsia="仿宋_GB2312" w:cs="仿宋_GB2312"/>
          <w:bCs/>
          <w:color w:val="auto"/>
          <w:sz w:val="32"/>
          <w:szCs w:val="32"/>
        </w:rPr>
        <w:t>由用人单位或主管部门在县纪委的监督下进行体检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体检项目和标准</w:t>
      </w:r>
      <w:r>
        <w:rPr>
          <w:rFonts w:hint="eastAsia" w:ascii="仿宋_GB2312" w:eastAsia="仿宋_GB2312" w:cs="仿宋_GB2312"/>
          <w:bCs/>
          <w:color w:val="auto"/>
          <w:sz w:val="32"/>
          <w:szCs w:val="32"/>
        </w:rPr>
        <w:t>参照公务员录用体检标准执行。体检应在用人单位或主管部门指定的县级以上医院进行，并由医院作出“合格”或“不合格”结论，并加盖医院公章。</w:t>
      </w:r>
    </w:p>
    <w:p>
      <w:pPr>
        <w:pStyle w:val="4"/>
        <w:widowControl/>
        <w:pBdr>
          <w:top w:val="none" w:color="auto" w:sz="0" w:space="0"/>
        </w:pBdr>
        <w:shd w:val="clear" w:color="070000" w:fill="FFFFFF"/>
        <w:wordWrap/>
        <w:adjustRightInd/>
        <w:snapToGrid/>
        <w:spacing w:before="0" w:beforeAutospacing="0" w:after="0" w:afterAutospacing="0" w:line="560" w:lineRule="exact"/>
        <w:ind w:left="0" w:leftChars="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eastAsia="zh-CN"/>
        </w:rPr>
        <w:t>在考核及体检过程中，如面试成绩排名第一的</w:t>
      </w:r>
      <w:r>
        <w:rPr>
          <w:rFonts w:hint="eastAsia" w:ascii="仿宋_GB2312" w:hAnsi="宋体" w:eastAsia="仿宋_GB2312" w:cs="仿宋_GB2312"/>
          <w:caps w:val="0"/>
          <w:color w:val="auto"/>
          <w:spacing w:val="0"/>
          <w:sz w:val="32"/>
          <w:szCs w:val="32"/>
          <w:shd w:val="clear" w:color="060000" w:fill="FFFFFF"/>
        </w:rPr>
        <w:t>考核</w:t>
      </w:r>
      <w:r>
        <w:rPr>
          <w:rFonts w:hint="eastAsia" w:ascii="仿宋_GB2312" w:hAnsi="宋体" w:eastAsia="仿宋_GB2312" w:cs="仿宋_GB2312"/>
          <w:caps w:val="0"/>
          <w:color w:val="auto"/>
          <w:spacing w:val="0"/>
          <w:sz w:val="32"/>
          <w:szCs w:val="32"/>
          <w:shd w:val="clear" w:color="060000" w:fill="FFFFFF"/>
          <w:lang w:eastAsia="zh-CN"/>
        </w:rPr>
        <w:t>或体检</w:t>
      </w:r>
      <w:r>
        <w:rPr>
          <w:rFonts w:hint="eastAsia" w:ascii="仿宋_GB2312" w:hAnsi="宋体" w:eastAsia="仿宋_GB2312" w:cs="仿宋_GB2312"/>
          <w:caps w:val="0"/>
          <w:color w:val="auto"/>
          <w:spacing w:val="0"/>
          <w:sz w:val="32"/>
          <w:szCs w:val="32"/>
          <w:shd w:val="clear" w:color="060000" w:fill="FFFFFF"/>
        </w:rPr>
        <w:t>不合格</w:t>
      </w:r>
      <w:r>
        <w:rPr>
          <w:rFonts w:hint="eastAsia" w:ascii="仿宋_GB2312" w:hAnsi="宋体" w:eastAsia="仿宋_GB2312" w:cs="仿宋_GB2312"/>
          <w:caps w:val="0"/>
          <w:color w:val="auto"/>
          <w:spacing w:val="0"/>
          <w:sz w:val="32"/>
          <w:szCs w:val="32"/>
          <w:shd w:val="clear" w:color="060000" w:fill="FFFFFF"/>
          <w:lang w:eastAsia="zh-CN"/>
        </w:rPr>
        <w:t>或放弃的</w:t>
      </w:r>
      <w:r>
        <w:rPr>
          <w:rFonts w:hint="eastAsia" w:ascii="仿宋_GB2312" w:hAnsi="宋体" w:eastAsia="仿宋_GB2312" w:cs="仿宋_GB2312"/>
          <w:caps w:val="0"/>
          <w:color w:val="auto"/>
          <w:spacing w:val="0"/>
          <w:sz w:val="32"/>
          <w:szCs w:val="32"/>
          <w:shd w:val="clear" w:color="060000" w:fill="FFFFFF"/>
        </w:rPr>
        <w:t>，由考核组书面报</w:t>
      </w:r>
      <w:r>
        <w:rPr>
          <w:rFonts w:hint="eastAsia" w:ascii="仿宋_GB2312" w:hAnsi="仿宋_GB2312" w:eastAsia="仿宋_GB2312" w:cs="仿宋_GB2312"/>
          <w:color w:val="auto"/>
          <w:sz w:val="32"/>
          <w:szCs w:val="32"/>
          <w:lang w:eastAsia="zh-CN"/>
        </w:rPr>
        <w:t>息烽</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面向社会公开引进高层次人才工作领导小组办公室</w:t>
      </w:r>
      <w:r>
        <w:rPr>
          <w:rFonts w:hint="eastAsia" w:ascii="仿宋_GB2312" w:hAnsi="宋体" w:eastAsia="仿宋_GB2312" w:cs="仿宋_GB2312"/>
          <w:caps w:val="0"/>
          <w:color w:val="auto"/>
          <w:spacing w:val="0"/>
          <w:sz w:val="32"/>
          <w:szCs w:val="32"/>
          <w:shd w:val="clear" w:color="060000" w:fill="FFFFFF"/>
        </w:rPr>
        <w:t>审定并确认后，取消聘用资格</w:t>
      </w:r>
      <w:r>
        <w:rPr>
          <w:rFonts w:hint="eastAsia" w:ascii="仿宋_GB2312" w:hAnsi="宋体" w:eastAsia="仿宋_GB2312" w:cs="仿宋_GB2312"/>
          <w:caps w:val="0"/>
          <w:color w:val="auto"/>
          <w:spacing w:val="0"/>
          <w:sz w:val="32"/>
          <w:szCs w:val="32"/>
          <w:shd w:val="clear" w:color="060000" w:fill="FFFFFF"/>
          <w:lang w:eastAsia="zh-CN"/>
        </w:rPr>
        <w:t>，并对第二名进行考核及体检，依此类推</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考核及体检</w:t>
      </w:r>
      <w:r>
        <w:rPr>
          <w:rFonts w:hint="eastAsia" w:ascii="仿宋_GB2312" w:hAnsi="宋体" w:eastAsia="仿宋_GB2312" w:cs="仿宋_GB2312"/>
          <w:caps w:val="0"/>
          <w:color w:val="auto"/>
          <w:spacing w:val="0"/>
          <w:sz w:val="32"/>
          <w:szCs w:val="32"/>
          <w:shd w:val="clear" w:color="060000" w:fill="FFFFFF"/>
        </w:rPr>
        <w:t>合格人员进入</w:t>
      </w:r>
      <w:r>
        <w:rPr>
          <w:rFonts w:hint="eastAsia" w:ascii="仿宋_GB2312" w:hAnsi="宋体" w:eastAsia="仿宋_GB2312" w:cs="仿宋_GB2312"/>
          <w:caps w:val="0"/>
          <w:color w:val="auto"/>
          <w:spacing w:val="0"/>
          <w:sz w:val="32"/>
          <w:szCs w:val="32"/>
          <w:shd w:val="clear" w:color="060000" w:fill="FFFFFF"/>
          <w:lang w:eastAsia="zh-CN"/>
        </w:rPr>
        <w:t>下一</w:t>
      </w:r>
      <w:r>
        <w:rPr>
          <w:rFonts w:hint="eastAsia" w:ascii="仿宋_GB2312" w:hAnsi="宋体" w:eastAsia="仿宋_GB2312" w:cs="仿宋_GB2312"/>
          <w:caps w:val="0"/>
          <w:color w:val="auto"/>
          <w:spacing w:val="0"/>
          <w:sz w:val="32"/>
          <w:szCs w:val="32"/>
          <w:shd w:val="clear" w:color="060000" w:fill="FFFFFF"/>
        </w:rPr>
        <w:t>环节。</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六</w:t>
      </w:r>
      <w:r>
        <w:rPr>
          <w:rFonts w:hint="eastAsia" w:ascii="楷体_GB2312" w:hAnsi="宋体" w:eastAsia="楷体_GB2312" w:cs="楷体_GB2312"/>
          <w:caps w:val="0"/>
          <w:color w:val="auto"/>
          <w:spacing w:val="0"/>
          <w:sz w:val="32"/>
          <w:szCs w:val="32"/>
          <w:shd w:val="clear" w:color="060000" w:fill="FFFFFF"/>
        </w:rPr>
        <w:t>）公示</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根据考核和体检结果，由用人单位或主管部门研究确定拟引进对象，并在一定范围内进行公示，公示期一般为7天。</w:t>
      </w:r>
      <w:r>
        <w:rPr>
          <w:rFonts w:hint="eastAsia" w:ascii="仿宋_GB2312" w:hAnsi="宋体" w:eastAsia="仿宋_GB2312" w:cs="仿宋_GB2312"/>
          <w:caps w:val="0"/>
          <w:color w:val="auto"/>
          <w:spacing w:val="0"/>
          <w:sz w:val="32"/>
          <w:szCs w:val="32"/>
          <w:shd w:val="clear" w:color="060000" w:fill="FFFFFF"/>
        </w:rPr>
        <w:t>公示期间查实有严重问题影响聘用的，取消聘用资格。一时难以查实的，暂缓聘用，待查实并</w:t>
      </w:r>
      <w:r>
        <w:rPr>
          <w:rFonts w:hint="eastAsia" w:ascii="仿宋_GB2312" w:hAnsi="宋体" w:eastAsia="仿宋_GB2312" w:cs="仿宋_GB2312"/>
          <w:caps w:val="0"/>
          <w:color w:val="auto"/>
          <w:spacing w:val="0"/>
          <w:sz w:val="32"/>
          <w:szCs w:val="32"/>
          <w:shd w:val="clear" w:color="060000" w:fill="FFFFFF"/>
          <w:lang w:eastAsia="zh-CN"/>
        </w:rPr>
        <w:t>由用人单位主管部门</w:t>
      </w:r>
      <w:r>
        <w:rPr>
          <w:rFonts w:hint="eastAsia" w:ascii="仿宋_GB2312" w:hAnsi="宋体" w:eastAsia="仿宋_GB2312" w:cs="仿宋_GB2312"/>
          <w:caps w:val="0"/>
          <w:color w:val="auto"/>
          <w:spacing w:val="0"/>
          <w:sz w:val="32"/>
          <w:szCs w:val="32"/>
          <w:shd w:val="clear" w:color="060000" w:fill="FFFFFF"/>
        </w:rPr>
        <w:t>做出结论后再决定是否聘用。</w:t>
      </w:r>
    </w:p>
    <w:p>
      <w:pPr>
        <w:pStyle w:val="4"/>
        <w:widowControl/>
        <w:numPr>
          <w:ilvl w:val="0"/>
          <w:numId w:val="1"/>
        </w:numPr>
        <w:pBdr>
          <w:top w:val="none" w:color="auto" w:sz="0" w:space="0"/>
        </w:pBdr>
        <w:shd w:val="clear" w:color="080000" w:fill="FFFFFF"/>
        <w:wordWrap/>
        <w:adjustRightInd/>
        <w:snapToGrid/>
        <w:spacing w:before="0" w:beforeAutospacing="0" w:after="0" w:afterAutospacing="0" w:line="520" w:lineRule="exact"/>
        <w:ind w:left="0" w:right="0" w:firstLine="645"/>
        <w:jc w:val="both"/>
        <w:textAlignment w:val="auto"/>
        <w:outlineLvl w:val="9"/>
        <w:rPr>
          <w:rFonts w:hint="eastAsia" w:ascii="楷体_GB2312" w:hAnsi="宋体" w:eastAsia="楷体_GB2312" w:cs="楷体_GB2312"/>
          <w:caps w:val="0"/>
          <w:color w:val="auto"/>
          <w:spacing w:val="0"/>
          <w:sz w:val="32"/>
          <w:szCs w:val="32"/>
          <w:shd w:val="clear" w:color="060000" w:fill="FFFFFF"/>
        </w:rPr>
      </w:pPr>
      <w:r>
        <w:rPr>
          <w:rFonts w:hint="eastAsia" w:ascii="楷体_GB2312" w:hAnsi="宋体" w:eastAsia="楷体_GB2312" w:cs="楷体_GB2312"/>
          <w:caps w:val="0"/>
          <w:color w:val="auto"/>
          <w:spacing w:val="0"/>
          <w:sz w:val="32"/>
          <w:szCs w:val="32"/>
          <w:shd w:val="clear" w:color="060000" w:fill="FFFFFF"/>
        </w:rPr>
        <w:t>审</w:t>
      </w:r>
      <w:r>
        <w:rPr>
          <w:rFonts w:hint="eastAsia" w:ascii="楷体_GB2312" w:hAnsi="宋体" w:eastAsia="楷体_GB2312" w:cs="楷体_GB2312"/>
          <w:caps w:val="0"/>
          <w:color w:val="auto"/>
          <w:spacing w:val="0"/>
          <w:sz w:val="32"/>
          <w:szCs w:val="32"/>
          <w:shd w:val="clear" w:color="060000" w:fill="FFFFFF"/>
          <w:lang w:eastAsia="zh-CN"/>
        </w:rPr>
        <w:t>批</w:t>
      </w:r>
      <w:r>
        <w:rPr>
          <w:rFonts w:hint="eastAsia" w:ascii="楷体_GB2312" w:hAnsi="宋体" w:eastAsia="楷体_GB2312" w:cs="楷体_GB2312"/>
          <w:caps w:val="0"/>
          <w:color w:val="auto"/>
          <w:spacing w:val="0"/>
          <w:sz w:val="32"/>
          <w:szCs w:val="32"/>
          <w:shd w:val="clear" w:color="060000" w:fill="FFFFFF"/>
        </w:rPr>
        <w:t>与聘用</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仿宋_GB2312" w:eastAsia="仿宋_GB2312" w:cs="仿宋_GB2312"/>
          <w:bCs/>
          <w:color w:val="auto"/>
          <w:sz w:val="32"/>
          <w:szCs w:val="32"/>
        </w:rPr>
        <w:t>经公示无异议</w:t>
      </w:r>
      <w:r>
        <w:rPr>
          <w:rFonts w:hint="eastAsia" w:ascii="仿宋_GB2312" w:hAnsi="仿宋_GB2312" w:eastAsia="仿宋_GB2312" w:cs="仿宋_GB2312"/>
          <w:bCs/>
          <w:color w:val="auto"/>
          <w:kern w:val="2"/>
          <w:sz w:val="32"/>
          <w:szCs w:val="32"/>
          <w:lang w:val="en-US" w:eastAsia="zh-CN"/>
        </w:rPr>
        <w:t>的拟引进人选</w:t>
      </w:r>
      <w:r>
        <w:rPr>
          <w:rFonts w:hint="eastAsia" w:ascii="仿宋_GB2312" w:eastAsia="仿宋_GB2312" w:cs="仿宋_GB2312"/>
          <w:bCs/>
          <w:color w:val="auto"/>
          <w:sz w:val="32"/>
          <w:szCs w:val="32"/>
        </w:rPr>
        <w:t>，由用人单位或主管部门党委（党组）</w:t>
      </w:r>
      <w:r>
        <w:rPr>
          <w:rFonts w:hint="eastAsia" w:ascii="仿宋_GB2312" w:hAnsi="仿宋_GB2312" w:eastAsia="仿宋_GB2312" w:cs="仿宋_GB2312"/>
          <w:bCs/>
          <w:color w:val="auto"/>
          <w:kern w:val="2"/>
          <w:sz w:val="32"/>
          <w:szCs w:val="32"/>
          <w:lang w:val="en-US" w:eastAsia="zh-CN"/>
        </w:rPr>
        <w:t>按干部管理权限向县委组织部和县人社局</w:t>
      </w:r>
      <w:r>
        <w:rPr>
          <w:rFonts w:hint="eastAsia" w:ascii="仿宋_GB2312" w:eastAsia="仿宋_GB2312" w:cs="仿宋_GB2312"/>
          <w:bCs/>
          <w:color w:val="auto"/>
          <w:sz w:val="32"/>
          <w:szCs w:val="32"/>
        </w:rPr>
        <w:t>报函，并附拟引进对象面试、考核、体检和公示等有关材料，同时提供学历学位证书、职称证书等相关材料原件及复印件，经</w:t>
      </w:r>
      <w:r>
        <w:rPr>
          <w:rFonts w:hint="eastAsia" w:ascii="仿宋_GB2312" w:hAnsi="仿宋_GB2312" w:eastAsia="仿宋_GB2312" w:cs="仿宋_GB2312"/>
          <w:bCs/>
          <w:color w:val="auto"/>
          <w:kern w:val="2"/>
          <w:sz w:val="32"/>
          <w:szCs w:val="32"/>
          <w:lang w:val="en-US" w:eastAsia="zh-CN"/>
        </w:rPr>
        <w:t>县委组织部或</w:t>
      </w:r>
      <w:r>
        <w:rPr>
          <w:rFonts w:hint="eastAsia" w:ascii="仿宋_GB2312" w:eastAsia="仿宋_GB2312" w:cs="仿宋_GB2312"/>
          <w:bCs/>
          <w:color w:val="auto"/>
          <w:sz w:val="32"/>
          <w:szCs w:val="32"/>
        </w:rPr>
        <w:t>县人社局审批行文后，由用人单位按照文件规定办理引进聘用手续。</w:t>
      </w:r>
      <w:r>
        <w:rPr>
          <w:rFonts w:hint="eastAsia" w:ascii="仿宋_GB2312" w:hAnsi="仿宋_GB2312" w:eastAsia="仿宋_GB2312" w:cs="仿宋_GB2312"/>
          <w:bCs/>
          <w:color w:val="auto"/>
          <w:kern w:val="2"/>
          <w:sz w:val="32"/>
          <w:szCs w:val="32"/>
          <w:lang w:val="en-US" w:eastAsia="zh-CN"/>
        </w:rPr>
        <w:t>引进人才实行</w:t>
      </w:r>
      <w:r>
        <w:rPr>
          <w:rFonts w:hint="default" w:ascii="仿宋_GB2312" w:hAnsi="仿宋_GB2312" w:eastAsia="仿宋_GB2312" w:cs="仿宋_GB2312"/>
          <w:bCs/>
          <w:color w:val="auto"/>
          <w:kern w:val="2"/>
          <w:sz w:val="32"/>
          <w:szCs w:val="32"/>
          <w:lang w:val="en-US" w:eastAsia="zh-CN"/>
        </w:rPr>
        <w:t>1</w:t>
      </w:r>
      <w:r>
        <w:rPr>
          <w:rFonts w:hint="eastAsia" w:ascii="仿宋_GB2312" w:hAnsi="仿宋_GB2312" w:eastAsia="仿宋_GB2312" w:cs="仿宋_GB2312"/>
          <w:bCs/>
          <w:color w:val="auto"/>
          <w:kern w:val="2"/>
          <w:sz w:val="32"/>
          <w:szCs w:val="32"/>
          <w:lang w:val="en-US" w:eastAsia="zh-CN"/>
        </w:rPr>
        <w:t>年试用期，由用人单位按照相关规定，与引进的人才签订书面合同或协议，约定双方的权利义务。试用期满的由用人单位或主管部门进行考核，考核合格后按程序办理转正定级手续；</w:t>
      </w:r>
      <w:r>
        <w:rPr>
          <w:rFonts w:hint="eastAsia" w:ascii="仿宋_GB2312" w:hAnsi="仿宋_GB2312" w:eastAsia="仿宋_GB2312" w:cs="仿宋_GB2312"/>
          <w:color w:val="auto"/>
          <w:kern w:val="2"/>
          <w:sz w:val="32"/>
          <w:szCs w:val="32"/>
          <w:lang w:val="en-US" w:eastAsia="zh-CN"/>
        </w:rPr>
        <w:t>考核不合格的予以解聘。</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黑体" w:hAnsi="宋体" w:eastAsia="黑体" w:cs="黑体"/>
          <w:caps w:val="0"/>
          <w:color w:val="auto"/>
          <w:spacing w:val="0"/>
          <w:sz w:val="32"/>
          <w:szCs w:val="32"/>
          <w:shd w:val="clear" w:color="060000" w:fill="FFFFFF"/>
          <w:lang w:eastAsia="zh-CN"/>
        </w:rPr>
        <w:t>五</w:t>
      </w:r>
      <w:r>
        <w:rPr>
          <w:rFonts w:hint="eastAsia" w:ascii="黑体" w:hAnsi="宋体" w:eastAsia="黑体" w:cs="黑体"/>
          <w:caps w:val="0"/>
          <w:color w:val="auto"/>
          <w:spacing w:val="0"/>
          <w:sz w:val="32"/>
          <w:szCs w:val="32"/>
          <w:shd w:val="clear" w:color="060000" w:fill="FFFFFF"/>
        </w:rPr>
        <w:t>、工作纪律</w:t>
      </w:r>
    </w:p>
    <w:p>
      <w:pPr>
        <w:pStyle w:val="4"/>
        <w:widowControl/>
        <w:pBdr>
          <w:top w:val="none" w:color="auto" w:sz="0" w:space="0"/>
        </w:pBdr>
        <w:shd w:val="clear" w:color="070000" w:fill="FFFFFF"/>
        <w:wordWrap/>
        <w:adjustRightInd/>
        <w:snapToGrid/>
        <w:spacing w:before="0" w:beforeAutospacing="0" w:after="0" w:afterAutospacing="0" w:line="520" w:lineRule="exact"/>
        <w:ind w:left="0" w:right="0" w:firstLine="645"/>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caps w:val="0"/>
          <w:color w:val="auto"/>
          <w:spacing w:val="0"/>
          <w:sz w:val="32"/>
          <w:szCs w:val="32"/>
          <w:shd w:val="clear" w:color="060000" w:fill="FFFFFF"/>
        </w:rPr>
        <w:t>本次人才引进工作接受纪检监察部门和社会各界监督。引进工作坚持公开、平等、竞争、择优原则。按照政策规定、条件标准、工作程序严格把关，坚决杜绝弄虚作假、徇私舞弊等不良现象。引进考试各个环节必须由纪检、监察人员对全过程进行监督。工作人员和应聘人员要严格遵守有关规章制度，如有违反或弄虚作假的，一经查实，取消应聘人员聘用资格，工作人员将按照有关规定处理。</w:t>
      </w:r>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AD031"/>
    <w:multiLevelType w:val="singleLevel"/>
    <w:tmpl w:val="598AD031"/>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5085B05"/>
    <w:rsid w:val="0C4034DB"/>
    <w:rsid w:val="0C881017"/>
    <w:rsid w:val="1808434D"/>
    <w:rsid w:val="1A211F0F"/>
    <w:rsid w:val="1D9E2BCA"/>
    <w:rsid w:val="39C85269"/>
    <w:rsid w:val="3D741D60"/>
    <w:rsid w:val="47262573"/>
    <w:rsid w:val="48FE516F"/>
    <w:rsid w:val="4C1D5DB5"/>
    <w:rsid w:val="4E263284"/>
    <w:rsid w:val="53F9076C"/>
    <w:rsid w:val="5DFF6825"/>
    <w:rsid w:val="63695AD3"/>
    <w:rsid w:val="674C0DEA"/>
    <w:rsid w:val="6F085F4D"/>
    <w:rsid w:val="70B17485"/>
    <w:rsid w:val="71575A86"/>
    <w:rsid w:val="7C4227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333333"/>
      <w:u w:val="single"/>
    </w:rPr>
  </w:style>
  <w:style w:type="character" w:styleId="10">
    <w:name w:val="Emphasis"/>
    <w:basedOn w:val="6"/>
    <w:qFormat/>
    <w:uiPriority w:val="0"/>
    <w:rPr>
      <w:color w:val="C42805"/>
    </w:rPr>
  </w:style>
  <w:style w:type="character" w:styleId="11">
    <w:name w:val="HTML Typewriter"/>
    <w:basedOn w:val="6"/>
    <w:qFormat/>
    <w:uiPriority w:val="0"/>
    <w:rPr>
      <w:b/>
      <w:color w:val="000000"/>
      <w:sz w:val="18"/>
      <w:szCs w:val="18"/>
    </w:rPr>
  </w:style>
  <w:style w:type="character" w:styleId="12">
    <w:name w:val="Hyperlink"/>
    <w:basedOn w:val="6"/>
    <w:qFormat/>
    <w:uiPriority w:val="0"/>
    <w:rPr>
      <w:color w:val="333333"/>
      <w:u w:val="single"/>
    </w:rPr>
  </w:style>
  <w:style w:type="paragraph" w:customStyle="1" w:styleId="13">
    <w:name w:val="正文-公1"/>
    <w:basedOn w:val="1"/>
    <w:qFormat/>
    <w:uiPriority w:val="0"/>
    <w:pPr>
      <w:ind w:firstLine="200" w:firstLineChars="200"/>
    </w:pPr>
    <w:rPr>
      <w:color w:val="000000"/>
    </w:rPr>
  </w:style>
  <w:style w:type="character" w:customStyle="1" w:styleId="14">
    <w:name w:val="bds_more"/>
    <w:basedOn w:val="6"/>
    <w:qFormat/>
    <w:uiPriority w:val="0"/>
  </w:style>
  <w:style w:type="character" w:customStyle="1" w:styleId="15">
    <w:name w:val="bds_more1"/>
    <w:basedOn w:val="6"/>
    <w:qFormat/>
    <w:uiPriority w:val="0"/>
  </w:style>
  <w:style w:type="character" w:customStyle="1" w:styleId="16">
    <w:name w:val="bds_more2"/>
    <w:basedOn w:val="6"/>
    <w:qFormat/>
    <w:uiPriority w:val="0"/>
    <w:rPr>
      <w:rFonts w:hint="eastAsia" w:ascii="宋体" w:hAnsi="宋体" w:eastAsia="宋体" w:cs="宋体"/>
    </w:rPr>
  </w:style>
  <w:style w:type="character" w:customStyle="1" w:styleId="17">
    <w:name w:val="bds_nopic"/>
    <w:basedOn w:val="6"/>
    <w:qFormat/>
    <w:uiPriority w:val="0"/>
  </w:style>
  <w:style w:type="character" w:customStyle="1" w:styleId="18">
    <w:name w:val="bds_nopic1"/>
    <w:basedOn w:val="6"/>
    <w:qFormat/>
    <w:uiPriority w:val="0"/>
  </w:style>
  <w:style w:type="character" w:customStyle="1" w:styleId="19">
    <w:name w:val="bds_nopic2"/>
    <w:basedOn w:val="6"/>
    <w:qFormat/>
    <w:uiPriority w:val="0"/>
  </w:style>
  <w:style w:type="character" w:customStyle="1" w:styleId="20">
    <w:name w:val="popend"/>
    <w:basedOn w:val="6"/>
    <w:qFormat/>
    <w:uiPriority w:val="0"/>
  </w:style>
  <w:style w:type="character" w:customStyle="1" w:styleId="21">
    <w:name w:val="popend1"/>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2017-07-19T02:18:00Z</dcterms:created>
  <dc:creator>hsy</dc:creator>
  <cp:lastModifiedBy>Sher</cp:lastModifiedBy>
  <cp:lastPrinted>2019-10-31T09:39:00Z</cp:lastPrinted>
  <dcterms:modified xsi:type="dcterms:W3CDTF">2019-11-19T03:12:46Z</dcterms:modified>
  <dc:title>息烽县2019年面向社会公开引进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