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>
      <w:pPr>
        <w:pStyle w:val="2"/>
        <w:rPr>
          <w:rFonts w:hint="default"/>
        </w:rPr>
      </w:pP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龙里县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妇幼保健院</w:t>
      </w:r>
      <w:r>
        <w:rPr>
          <w:rFonts w:hint="eastAsia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val="en-US" w:eastAsia="zh-CN"/>
        </w:rPr>
        <w:t>公益性岗位工作人员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报名表</w:t>
      </w:r>
    </w:p>
    <w:p>
      <w:pPr>
        <w:spacing w:line="320" w:lineRule="exact"/>
        <w:jc w:val="center"/>
        <w:rPr>
          <w:rFonts w:hint="default" w:ascii="Times New Roman" w:hAnsi="Times New Roman" w:cs="Times New Roman"/>
          <w:b/>
          <w:color w:val="auto"/>
          <w:w w:val="95"/>
          <w:kern w:val="0"/>
          <w:sz w:val="44"/>
          <w:szCs w:val="44"/>
          <w:highlight w:val="none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46"/>
        <w:gridCol w:w="505"/>
        <w:gridCol w:w="775"/>
        <w:gridCol w:w="1333"/>
        <w:gridCol w:w="70"/>
        <w:gridCol w:w="1040"/>
        <w:gridCol w:w="394"/>
        <w:gridCol w:w="814"/>
        <w:gridCol w:w="6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1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婚姻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、生育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现状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25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117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招聘岗位及代码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本人联系电话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DM5NWM1YzQ4NTljYTZlZmJjODUxM2M4ZTRlMTcifQ=="/>
  </w:docVars>
  <w:rsids>
    <w:rsidRoot w:val="2E8269B0"/>
    <w:rsid w:val="2B5F72FE"/>
    <w:rsid w:val="2E8269B0"/>
    <w:rsid w:val="73B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  single.. </dc:creator>
  <cp:lastModifiedBy>  single.. </cp:lastModifiedBy>
  <dcterms:modified xsi:type="dcterms:W3CDTF">2023-09-28T07:05:26Z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A2FBC117A2B746928CC9325462CDB26C_11</vt:lpwstr>
  </property>
</Properties>
</file>