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黔西南州医疗保障局所属事业单位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2023年公开考聘事业单位工作人员报名表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 xml:space="preserve">报考单位：                                              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 w:bidi="ar"/>
        </w:rPr>
        <w:t>职位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代码：</w:t>
      </w:r>
    </w:p>
    <w:tbl>
      <w:tblPr>
        <w:tblStyle w:val="3"/>
        <w:tblpPr w:leftFromText="180" w:rightFromText="180" w:vertAnchor="text" w:horzAnchor="margin" w:tblpXSpec="center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98" w:firstLineChars="5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294" w:firstLineChars="15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人员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0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的其他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报考条件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392" w:firstLineChars="200"/>
              <w:textAlignment w:val="auto"/>
              <w:rPr>
                <w:rFonts w:hint="default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报考人（签名）：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代报人员（签名）：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0" w:firstLineChars="3500"/>
              <w:textAlignment w:val="auto"/>
              <w:rPr>
                <w:rFonts w:hint="default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月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96" w:firstLineChars="10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686" w:firstLineChars="3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90" w:firstLineChars="250"/>
              <w:textAlignment w:val="auto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仿宋_GB2312" w:eastAsia="仿宋_GB2312"/>
          <w:b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1、单位性质：填行政或全额事业。2、报考</w:t>
      </w:r>
      <w:r>
        <w:rPr>
          <w:rFonts w:hint="eastAsia"/>
          <w:sz w:val="24"/>
          <w:lang w:eastAsia="zh-CN"/>
        </w:rPr>
        <w:t>人员</w:t>
      </w:r>
      <w:r>
        <w:rPr>
          <w:rFonts w:hint="eastAsia" w:ascii="仿宋_GB2312" w:eastAsia="仿宋_GB2312"/>
          <w:sz w:val="24"/>
        </w:rPr>
        <w:t>岗位性质：填公务员、参公管理人员，事业单位管理岗或事业单位技术岗。</w:t>
      </w:r>
    </w:p>
    <w:p/>
    <w:sectPr>
      <w:pgSz w:w="11907" w:h="16839"/>
      <w:pgMar w:top="1701" w:right="1531" w:bottom="1701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Tc4NDZjZDFhODVjMjEzZjc4NDEzMmIyZGUzOWIifQ=="/>
  </w:docVars>
  <w:rsids>
    <w:rsidRoot w:val="399C584D"/>
    <w:rsid w:val="399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2023-07-11T07:57:00Z</dcterms:created>
  <dc:creator>韦明标</dc:creator>
  <cp:lastModifiedBy>韦明标</cp:lastModifiedBy>
  <dcterms:modified xsi:type="dcterms:W3CDTF">2023-07-11T07:58:07Z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FF76C93294024DC79DD6BC16DDC060B6_11</vt:lpwstr>
  </property>
</Properties>
</file>