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1"/>
          <w:szCs w:val="31"/>
          <w:highlight w:val="none"/>
          <w:shd w:val="clear" w:fill="FFFFFF"/>
          <w:lang w:val="en-US" w:eastAsia="zh-CN"/>
        </w:rPr>
        <w:t>附件2：</w:t>
      </w:r>
    </w:p>
    <w:tbl>
      <w:tblPr>
        <w:tblStyle w:val="3"/>
        <w:tblpPr w:leftFromText="180" w:rightFromText="180" w:vertAnchor="text" w:horzAnchor="page" w:tblpX="1094" w:tblpY="48"/>
        <w:tblOverlap w:val="never"/>
        <w:tblW w:w="933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080"/>
        <w:gridCol w:w="1080"/>
        <w:gridCol w:w="1080"/>
        <w:gridCol w:w="406"/>
        <w:gridCol w:w="855"/>
        <w:gridCol w:w="975"/>
        <w:gridCol w:w="1861"/>
        <w:gridCol w:w="9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933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</w:rPr>
              <w:t>龙里县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妇幼保健院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年第一次公开招聘“备案制”管理人员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44"/>
                <w:szCs w:val="44"/>
                <w:highlight w:val="none"/>
                <w:lang w:val="en-US" w:eastAsia="zh-CN"/>
              </w:rPr>
              <w:t>职位及人数一览表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招聘单位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岗位代码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招聘岗位类型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招聘岗位简介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招聘人数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学历学位要求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专业要求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szCs w:val="21"/>
                <w:highlight w:val="none"/>
              </w:rPr>
              <w:t>其它招聘条件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b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0"/>
                <w:szCs w:val="21"/>
                <w:highlight w:val="none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龙里县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妇幼保健院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专业技术岗位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从事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临床护理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工作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全日制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大学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科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护理、护理学专业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1.具有护师及以上资格证，且在本院连续工作5年以上或担任护士长1年以上；大专及以上学历具有护师及以上资格，在本院连续工作满5年以上或担任护士长2年以上；</w:t>
            </w:r>
          </w:p>
          <w:p>
            <w:pPr>
              <w:pStyle w:val="5"/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2.年龄35周岁以内（含35岁），中级职称可放宽至40周岁，高级职称可放宽至45周岁；</w:t>
            </w:r>
          </w:p>
          <w:p>
            <w:pPr>
              <w:pStyle w:val="5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3.在本院年度考核连续3年评为“优秀”等次；</w:t>
            </w:r>
          </w:p>
          <w:p>
            <w:pPr>
              <w:pStyle w:val="5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4.无不良记录。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面向院内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龙里县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妇幼保健院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管理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从事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办公室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工作</w:t>
            </w: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eastAsia="zh-CN"/>
              </w:rPr>
              <w:t>大学本科及以上学历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年龄35周岁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以内（含35岁）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；</w:t>
            </w:r>
          </w:p>
          <w:p>
            <w:pPr>
              <w:pStyle w:val="5"/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2.有两年以上办公室工作经历（需出具证明）；</w:t>
            </w:r>
          </w:p>
          <w:p>
            <w:pPr>
              <w:pStyle w:val="5"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3.中共党员，有党建工作经验者优先；</w:t>
            </w:r>
          </w:p>
          <w:p>
            <w:pPr>
              <w:pStyle w:val="5"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.无不良记录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面向社会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wNTRkNWZmZTE2MmQyMjBmY2VjMTBmOTIyN2Y4NjAifQ=="/>
  </w:docVars>
  <w:rsids>
    <w:rsidRoot w:val="073F22E7"/>
    <w:rsid w:val="073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正文-公1"/>
    <w:basedOn w:val="1"/>
    <w:qFormat/>
    <w:uiPriority w:val="0"/>
    <w:pPr>
      <w:ind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2023-05-16T08:34:00Z</dcterms:created>
  <dc:creator>Administrator</dc:creator>
  <cp:lastModifiedBy>Administrator</cp:lastModifiedBy>
  <dcterms:modified xsi:type="dcterms:W3CDTF">2023-05-16T08:35:24Z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1D726F3DC19E4DA6B54713A5F05C7745_11</vt:lpwstr>
  </property>
</Properties>
</file>