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-359410</wp:posOffset>
                </wp:positionV>
                <wp:extent cx="984250" cy="308610"/>
                <wp:effectExtent l="4445" t="5080" r="20955" b="1016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附件：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-39.65pt;margin-top:-28.3pt;height:24.3pt;width:77.5pt;z-index:251659264;mso-width-relative:page;mso-height-relative:page;" fillcolor="#FFFFFF" filled="t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附件：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贵州医科大学第三附属医院2023年招聘合同制工作人员报名表</w:t>
      </w:r>
    </w:p>
    <w:p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mRlYmE0NWY3ZTg1Y2I4MTk2MDBjZTY2OGFmZTAifQ=="/>
  </w:docVars>
  <w:rsids>
    <w:rsidRoot w:val="001A6F88"/>
    <w:rsid w:val="0000182C"/>
    <w:rsid w:val="00063547"/>
    <w:rsid w:val="00083C8F"/>
    <w:rsid w:val="000D747A"/>
    <w:rsid w:val="0010180B"/>
    <w:rsid w:val="001A6F88"/>
    <w:rsid w:val="00267AC8"/>
    <w:rsid w:val="00277268"/>
    <w:rsid w:val="002E4915"/>
    <w:rsid w:val="0030695E"/>
    <w:rsid w:val="003820C7"/>
    <w:rsid w:val="003C291D"/>
    <w:rsid w:val="004169EF"/>
    <w:rsid w:val="00436377"/>
    <w:rsid w:val="00444AA1"/>
    <w:rsid w:val="00453187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B44D5"/>
    <w:rsid w:val="008207CE"/>
    <w:rsid w:val="00851D16"/>
    <w:rsid w:val="008C3713"/>
    <w:rsid w:val="008D49E8"/>
    <w:rsid w:val="008D4C4C"/>
    <w:rsid w:val="0098504F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2979</Words>
  <Characters>479</Characters>
  <Lines>3</Lines>
  <Paragraphs>6</Paragraphs>
  <TotalTime>63</TotalTime>
  <ScaleCrop>false</ScaleCrop>
  <LinksUpToDate>false</LinksUpToDate>
  <CharactersWithSpaces>3452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Administrator</cp:lastModifiedBy>
  <dcterms:modified xsi:type="dcterms:W3CDTF">2023-03-06T10:23:59Z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F62E724F70AF4EC4ABD6C279C1D76911</vt:lpwstr>
  </property>
</Properties>
</file>