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918" w:right="0" w:hanging="1280"/>
        <w:jc w:val="left"/>
        <w:rPr>
          <w:rFonts w:hint="eastAsia" w:ascii="仿宋_GB2312" w:hAnsi="仿宋_GB2312" w:eastAsia="仿宋_GB2312" w:cs="仿宋_GB2312"/>
          <w:b/>
          <w:bCs/>
          <w:i w:val="0"/>
          <w:caps w:val="0"/>
          <w:color w:val="000000" w:themeColor="text1"/>
          <w:spacing w:val="0"/>
          <w:kern w:val="0"/>
          <w:sz w:val="28"/>
          <w:szCs w:val="28"/>
          <w:lang w:val="en-US" w:eastAsia="zh-CN" w:bidi="ar"/>
          <w14:textFill>
            <w14:solidFill>
              <w14:schemeClr w14:val="tx1"/>
            </w14:solidFill>
          </w14:textFill>
        </w:rPr>
      </w:pPr>
      <w:r>
        <w:rPr>
          <w:rFonts w:hint="eastAsia" w:ascii="仿宋_GB2312" w:hAnsi="仿宋_GB2312" w:eastAsia="仿宋_GB2312" w:cs="仿宋_GB2312"/>
          <w:b/>
          <w:bCs/>
          <w:i w:val="0"/>
          <w:caps w:val="0"/>
          <w:color w:val="000000" w:themeColor="text1"/>
          <w:spacing w:val="0"/>
          <w:kern w:val="0"/>
          <w:sz w:val="28"/>
          <w:szCs w:val="28"/>
          <w:lang w:val="en-US" w:eastAsia="zh-CN" w:bidi="ar"/>
          <w14:textFill>
            <w14:solidFill>
              <w14:schemeClr w14:val="tx1"/>
            </w14:solidFill>
          </w14:textFill>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442" w:firstLineChars="100"/>
        <w:jc w:val="both"/>
        <w:rPr>
          <w:rFonts w:hint="eastAsia" w:ascii="宋体" w:hAnsi="宋体" w:eastAsia="宋体" w:cs="宋体"/>
          <w:b/>
          <w:bCs/>
          <w:i w:val="0"/>
          <w:caps w:val="0"/>
          <w:color w:val="000000" w:themeColor="text1"/>
          <w:spacing w:val="0"/>
          <w:sz w:val="44"/>
          <w:szCs w:val="44"/>
          <w14:textFill>
            <w14:solidFill>
              <w14:schemeClr w14:val="tx1"/>
            </w14:solidFill>
          </w14:textFill>
        </w:rPr>
      </w:pPr>
      <w:r>
        <w:rPr>
          <w:rFonts w:hint="eastAsia" w:ascii="宋体" w:hAnsi="宋体" w:eastAsia="宋体" w:cs="宋体"/>
          <w:b/>
          <w:bCs/>
          <w:i w:val="0"/>
          <w:caps w:val="0"/>
          <w:color w:val="000000" w:themeColor="text1"/>
          <w:spacing w:val="0"/>
          <w:kern w:val="0"/>
          <w:sz w:val="44"/>
          <w:szCs w:val="44"/>
          <w:lang w:val="en-US" w:eastAsia="zh-CN" w:bidi="ar"/>
          <w14:textFill>
            <w14:solidFill>
              <w14:schemeClr w14:val="tx1"/>
            </w14:solidFill>
          </w14:textFill>
        </w:rPr>
        <w:t>六盘水市水城区人民医院面向社会公开招聘精神科医护人员职位一览表</w:t>
      </w:r>
    </w:p>
    <w:tbl>
      <w:tblPr>
        <w:tblStyle w:val="5"/>
        <w:tblW w:w="15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62"/>
        <w:gridCol w:w="2641"/>
        <w:gridCol w:w="782"/>
        <w:gridCol w:w="2091"/>
        <w:gridCol w:w="3094"/>
        <w:gridCol w:w="5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序号</w:t>
            </w:r>
          </w:p>
        </w:tc>
        <w:tc>
          <w:tcPr>
            <w:tcW w:w="6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招聘类别</w:t>
            </w:r>
          </w:p>
        </w:tc>
        <w:tc>
          <w:tcPr>
            <w:tcW w:w="264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职位名称</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招聘人数</w:t>
            </w:r>
          </w:p>
        </w:tc>
        <w:tc>
          <w:tcPr>
            <w:tcW w:w="209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专业</w:t>
            </w:r>
          </w:p>
        </w:tc>
        <w:tc>
          <w:tcPr>
            <w:tcW w:w="309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学历学位</w:t>
            </w:r>
          </w:p>
        </w:tc>
        <w:tc>
          <w:tcPr>
            <w:tcW w:w="51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7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default"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1</w:t>
            </w:r>
          </w:p>
        </w:tc>
        <w:tc>
          <w:tcPr>
            <w:tcW w:w="66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default"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专业技术人员</w:t>
            </w:r>
          </w:p>
        </w:tc>
        <w:tc>
          <w:tcPr>
            <w:tcW w:w="264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精神科学科带头人</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1</w:t>
            </w:r>
          </w:p>
        </w:tc>
        <w:tc>
          <w:tcPr>
            <w:tcW w:w="209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default"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临床医学、精神医学</w:t>
            </w:r>
          </w:p>
        </w:tc>
        <w:tc>
          <w:tcPr>
            <w:tcW w:w="309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专科及以上学历</w:t>
            </w:r>
          </w:p>
        </w:tc>
        <w:tc>
          <w:tcPr>
            <w:tcW w:w="51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default"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具有中级及以上职称，35周岁及以下，五年及以上精神科诊疗工作经历（以执业地点为准）及管理经验。副高级职称年龄可放宽至45周岁，正高职称年龄可放宽至50周岁。符合《六盘水市水城区人才引进办法》规定的引才条件者，可办理入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7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p>
        </w:tc>
        <w:tc>
          <w:tcPr>
            <w:tcW w:w="66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p>
        </w:tc>
        <w:tc>
          <w:tcPr>
            <w:tcW w:w="264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精神科医师</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4</w:t>
            </w:r>
          </w:p>
        </w:tc>
        <w:tc>
          <w:tcPr>
            <w:tcW w:w="209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临床医学、精神医学</w:t>
            </w:r>
          </w:p>
        </w:tc>
        <w:tc>
          <w:tcPr>
            <w:tcW w:w="309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专科及以上学历</w:t>
            </w:r>
          </w:p>
        </w:tc>
        <w:tc>
          <w:tcPr>
            <w:tcW w:w="51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具有执业助理医师资格，30周岁及以下，具有一年及以上精神科诊疗工作经历（以执业地点为准）。具有执业医师资格年龄放宽至35周岁，中级职称年龄可放宽至40周岁，副高级职称年龄可放宽至45周岁。符合《六盘水市水城区人才引进办法》规定的引才条件者，可办理入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7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default"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2</w:t>
            </w:r>
          </w:p>
        </w:tc>
        <w:tc>
          <w:tcPr>
            <w:tcW w:w="66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jc w:val="center"/>
              <w:textAlignment w:val="auto"/>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p>
        </w:tc>
        <w:tc>
          <w:tcPr>
            <w:tcW w:w="264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精神科护士</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10</w:t>
            </w:r>
          </w:p>
        </w:tc>
        <w:tc>
          <w:tcPr>
            <w:tcW w:w="209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default"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护理学、护理</w:t>
            </w:r>
          </w:p>
        </w:tc>
        <w:tc>
          <w:tcPr>
            <w:tcW w:w="309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本科及以上学历，学士学位</w:t>
            </w:r>
          </w:p>
        </w:tc>
        <w:tc>
          <w:tcPr>
            <w:tcW w:w="51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default"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具备执业护士资格，30周岁及以下，具有一年及以上精神科护理工作经历（以执业地点为准）。具有护师资格，年龄可放宽至35周岁及以下。男性可放宽至全日制专科学历。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978"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合计</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center"/>
              <w:textAlignment w:val="auto"/>
              <w:rPr>
                <w:rFonts w:hint="default"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t>15</w:t>
            </w:r>
          </w:p>
        </w:tc>
        <w:tc>
          <w:tcPr>
            <w:tcW w:w="209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left"/>
              <w:textAlignment w:val="auto"/>
              <w:rPr>
                <w:rFonts w:hint="default"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p>
        </w:tc>
        <w:tc>
          <w:tcPr>
            <w:tcW w:w="309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left"/>
              <w:textAlignment w:val="auto"/>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p>
        </w:tc>
        <w:tc>
          <w:tcPr>
            <w:tcW w:w="51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rightChars="0"/>
              <w:jc w:val="left"/>
              <w:textAlignment w:val="auto"/>
              <w:rPr>
                <w:rFonts w:hint="eastAsia" w:ascii="仿宋_GB2312" w:hAnsi="仿宋_GB2312" w:eastAsia="仿宋_GB2312" w:cs="仿宋_GB2312"/>
                <w:i w:val="0"/>
                <w:caps w:val="0"/>
                <w:color w:val="000000" w:themeColor="text1"/>
                <w:spacing w:val="0"/>
                <w:kern w:val="0"/>
                <w:sz w:val="21"/>
                <w:szCs w:val="21"/>
                <w:vertAlign w:val="baseline"/>
                <w:lang w:val="en-US" w:eastAsia="zh-CN" w:bidi="ar"/>
                <w14:textFill>
                  <w14:solidFill>
                    <w14:schemeClr w14:val="tx1"/>
                  </w14:solidFill>
                </w14:textFill>
              </w:rPr>
            </w:pPr>
          </w:p>
        </w:tc>
      </w:tr>
    </w:tbl>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105" w:rightChars="-50"/>
        <w:jc w:val="both"/>
        <w:textAlignment w:val="auto"/>
        <w:outlineLvl w:val="9"/>
        <w:rPr>
          <w:rFonts w:hint="eastAsia" w:ascii="仿宋_GB2312" w:hAnsi="仿宋_GB2312" w:eastAsia="仿宋_GB2312" w:cs="仿宋_GB2312"/>
          <w:color w:val="000000" w:themeColor="text1"/>
          <w14:textFill>
            <w14:solidFill>
              <w14:schemeClr w14:val="tx1"/>
            </w14:solidFill>
          </w14:textFill>
        </w:rPr>
        <w:sectPr>
          <w:footerReference r:id="rId3" w:type="default"/>
          <w:pgSz w:w="16838" w:h="11906" w:orient="landscape"/>
          <w:pgMar w:top="720" w:right="720" w:bottom="720" w:left="720" w:header="851" w:footer="992" w:gutter="0"/>
          <w:cols w:space="0" w:num="1"/>
          <w:rtlGutter w:val="0"/>
          <w:docGrid w:type="lines" w:linePitch="312" w:charSpace="0"/>
        </w:sectPr>
      </w:pPr>
      <w:bookmarkStart w:id="0" w:name="_GoBack"/>
      <w:bookmarkEnd w:id="0"/>
    </w:p>
    <w:p>
      <w:pPr>
        <w:rPr>
          <w:rFonts w:hint="eastAsia" w:ascii="仿宋_GB2312" w:hAnsi="仿宋_GB2312" w:eastAsia="仿宋_GB2312" w:cs="仿宋_GB2312"/>
          <w:color w:val="000000" w:themeColor="text1"/>
          <w14:textFill>
            <w14:solidFill>
              <w14:schemeClr w14:val="tx1"/>
            </w14:solidFill>
          </w14:textFill>
        </w:rPr>
      </w:pPr>
    </w:p>
    <w:sectPr>
      <w:pgSz w:w="16838" w:h="11906" w:orient="landscape"/>
      <w:pgMar w:top="1080" w:right="1440" w:bottom="108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Y2RjNzQ1NmYyMmViYmI5YTk1NzUwZTJlNWQwNjEifQ=="/>
  </w:docVars>
  <w:rsids>
    <w:rsidRoot w:val="0DC34E06"/>
    <w:rsid w:val="00C26EC3"/>
    <w:rsid w:val="01CC1528"/>
    <w:rsid w:val="02E0780C"/>
    <w:rsid w:val="03575CCD"/>
    <w:rsid w:val="03F55064"/>
    <w:rsid w:val="048640D2"/>
    <w:rsid w:val="053108ED"/>
    <w:rsid w:val="05B77025"/>
    <w:rsid w:val="05E42CEC"/>
    <w:rsid w:val="066012DD"/>
    <w:rsid w:val="06C26100"/>
    <w:rsid w:val="06DA5E5A"/>
    <w:rsid w:val="06DC47C7"/>
    <w:rsid w:val="079E2417"/>
    <w:rsid w:val="081C6AA2"/>
    <w:rsid w:val="08E37E15"/>
    <w:rsid w:val="09276812"/>
    <w:rsid w:val="0A2951ED"/>
    <w:rsid w:val="0B8E4CBC"/>
    <w:rsid w:val="0B9F0D16"/>
    <w:rsid w:val="0CBC419B"/>
    <w:rsid w:val="0DC34E06"/>
    <w:rsid w:val="0DF631F7"/>
    <w:rsid w:val="0ECA552F"/>
    <w:rsid w:val="12BB03E5"/>
    <w:rsid w:val="14333BA0"/>
    <w:rsid w:val="14511758"/>
    <w:rsid w:val="16B11606"/>
    <w:rsid w:val="16BE6EAC"/>
    <w:rsid w:val="172828C1"/>
    <w:rsid w:val="18BC5142"/>
    <w:rsid w:val="1929492C"/>
    <w:rsid w:val="1B3F3FBF"/>
    <w:rsid w:val="1B650E67"/>
    <w:rsid w:val="1B807D79"/>
    <w:rsid w:val="1BE05ABF"/>
    <w:rsid w:val="1C4A0363"/>
    <w:rsid w:val="1CD55033"/>
    <w:rsid w:val="1D2421A9"/>
    <w:rsid w:val="1D3D5A7C"/>
    <w:rsid w:val="1D8E46CF"/>
    <w:rsid w:val="1F9871C6"/>
    <w:rsid w:val="1FBA7EB1"/>
    <w:rsid w:val="1FC27A4B"/>
    <w:rsid w:val="20675F35"/>
    <w:rsid w:val="206B1B9C"/>
    <w:rsid w:val="21C32C31"/>
    <w:rsid w:val="22550F42"/>
    <w:rsid w:val="239447B4"/>
    <w:rsid w:val="246B2CD4"/>
    <w:rsid w:val="24F9149F"/>
    <w:rsid w:val="28E04868"/>
    <w:rsid w:val="296B51FA"/>
    <w:rsid w:val="2AB50F25"/>
    <w:rsid w:val="2AF132C1"/>
    <w:rsid w:val="2CD561CE"/>
    <w:rsid w:val="2CEB7A75"/>
    <w:rsid w:val="2E351F86"/>
    <w:rsid w:val="2E383EFF"/>
    <w:rsid w:val="2F084E04"/>
    <w:rsid w:val="2F797671"/>
    <w:rsid w:val="30355342"/>
    <w:rsid w:val="30A8736C"/>
    <w:rsid w:val="30CD27F9"/>
    <w:rsid w:val="310C1116"/>
    <w:rsid w:val="32CF5691"/>
    <w:rsid w:val="32EB4068"/>
    <w:rsid w:val="32FF04C1"/>
    <w:rsid w:val="34082968"/>
    <w:rsid w:val="348819C0"/>
    <w:rsid w:val="35042CC3"/>
    <w:rsid w:val="365D38ED"/>
    <w:rsid w:val="37212E59"/>
    <w:rsid w:val="37881A51"/>
    <w:rsid w:val="38C75318"/>
    <w:rsid w:val="391908DF"/>
    <w:rsid w:val="3A7700C0"/>
    <w:rsid w:val="3BBC20CC"/>
    <w:rsid w:val="3C7861F4"/>
    <w:rsid w:val="3CDF35B2"/>
    <w:rsid w:val="3E3045C8"/>
    <w:rsid w:val="3E5743D6"/>
    <w:rsid w:val="3E9054BC"/>
    <w:rsid w:val="3ECC6AAB"/>
    <w:rsid w:val="3F353EC2"/>
    <w:rsid w:val="400532EE"/>
    <w:rsid w:val="401C4DFD"/>
    <w:rsid w:val="412A0F77"/>
    <w:rsid w:val="42077620"/>
    <w:rsid w:val="42077DF5"/>
    <w:rsid w:val="428A47DE"/>
    <w:rsid w:val="442F2916"/>
    <w:rsid w:val="44796BB6"/>
    <w:rsid w:val="44A45929"/>
    <w:rsid w:val="45AC3E53"/>
    <w:rsid w:val="47F23E87"/>
    <w:rsid w:val="480B4938"/>
    <w:rsid w:val="498546EB"/>
    <w:rsid w:val="49985393"/>
    <w:rsid w:val="4B0521C0"/>
    <w:rsid w:val="4B833FB4"/>
    <w:rsid w:val="4EA47998"/>
    <w:rsid w:val="4FEB7659"/>
    <w:rsid w:val="4FF265B6"/>
    <w:rsid w:val="51FA5728"/>
    <w:rsid w:val="535611DD"/>
    <w:rsid w:val="551941B5"/>
    <w:rsid w:val="565E6426"/>
    <w:rsid w:val="5AA87B20"/>
    <w:rsid w:val="5C553F2E"/>
    <w:rsid w:val="5CBB1CD7"/>
    <w:rsid w:val="5CE81CB0"/>
    <w:rsid w:val="5CF75A84"/>
    <w:rsid w:val="5D2B765C"/>
    <w:rsid w:val="5F40475E"/>
    <w:rsid w:val="61652375"/>
    <w:rsid w:val="61B56F9B"/>
    <w:rsid w:val="62F05489"/>
    <w:rsid w:val="6333694F"/>
    <w:rsid w:val="66B1190A"/>
    <w:rsid w:val="66FD58D0"/>
    <w:rsid w:val="670C62BC"/>
    <w:rsid w:val="68E1201D"/>
    <w:rsid w:val="68FA3ACB"/>
    <w:rsid w:val="6AFA3C03"/>
    <w:rsid w:val="6B1F4445"/>
    <w:rsid w:val="6B456D9E"/>
    <w:rsid w:val="6C302E75"/>
    <w:rsid w:val="6DC1541F"/>
    <w:rsid w:val="6DE76CED"/>
    <w:rsid w:val="6E834193"/>
    <w:rsid w:val="6EA66CC5"/>
    <w:rsid w:val="6ED53FFB"/>
    <w:rsid w:val="6EDD7D36"/>
    <w:rsid w:val="6F646B3D"/>
    <w:rsid w:val="714B3854"/>
    <w:rsid w:val="714D7EB0"/>
    <w:rsid w:val="719A37A3"/>
    <w:rsid w:val="71E44838"/>
    <w:rsid w:val="73771F77"/>
    <w:rsid w:val="73F6671A"/>
    <w:rsid w:val="74197657"/>
    <w:rsid w:val="74514A32"/>
    <w:rsid w:val="745514E0"/>
    <w:rsid w:val="74A10587"/>
    <w:rsid w:val="74F01931"/>
    <w:rsid w:val="752B1AE6"/>
    <w:rsid w:val="7530223B"/>
    <w:rsid w:val="756B16B5"/>
    <w:rsid w:val="7578097A"/>
    <w:rsid w:val="771B6CB2"/>
    <w:rsid w:val="776B259B"/>
    <w:rsid w:val="789E4C4A"/>
    <w:rsid w:val="7971384E"/>
    <w:rsid w:val="7A572544"/>
    <w:rsid w:val="7AD7752C"/>
    <w:rsid w:val="7D0D5615"/>
    <w:rsid w:val="7D480840"/>
    <w:rsid w:val="7DE617D3"/>
    <w:rsid w:val="7E5965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11"/>
    <w:basedOn w:val="6"/>
    <w:qFormat/>
    <w:uiPriority w:val="0"/>
    <w:rPr>
      <w:rFonts w:hint="eastAsia" w:ascii="宋体" w:hAnsi="宋体" w:eastAsia="宋体" w:cs="宋体"/>
      <w:color w:val="000000"/>
      <w:sz w:val="22"/>
      <w:szCs w:val="22"/>
      <w:u w:val="single"/>
    </w:rPr>
  </w:style>
  <w:style w:type="character" w:customStyle="1" w:styleId="10">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2950</Words>
  <Characters>3070</Characters>
  <Lines>1</Lines>
  <Paragraphs>1</Paragraphs>
  <TotalTime>15</TotalTime>
  <ScaleCrop>false</ScaleCrop>
  <LinksUpToDate>false</LinksUpToDate>
  <CharactersWithSpaces>3559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2016-03-18T02:54:00Z</dcterms:created>
  <dc:creator>Administrator</dc:creator>
  <cp:lastModifiedBy>Administrator</cp:lastModifiedBy>
  <cp:lastPrinted>2022-11-02T05:47:00Z</cp:lastPrinted>
  <dcterms:modified xsi:type="dcterms:W3CDTF">2022-11-25T06:51:21Z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5C9E3B94D7664F81B2150E206680DE33</vt:lpwstr>
  </property>
</Properties>
</file>