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BAC6">
      <w:pPr>
        <w:spacing w:after="442" w:line="600" w:lineRule="exact"/>
        <w:ind w:firstLine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盘州教发〔</w:t>
      </w:r>
      <w:r>
        <w:rPr>
          <w:rFonts w:ascii="黑体" w:hAnsi="黑体" w:eastAsia="黑体" w:cs="黑体"/>
        </w:rPr>
        <w:t>202</w:t>
      </w:r>
      <w:r>
        <w:rPr>
          <w:rFonts w:hint="eastAsia" w:ascii="黑体" w:hAnsi="黑体" w:eastAsia="黑体" w:cs="黑体"/>
          <w:lang w:val="en-US" w:eastAsia="zh-CN"/>
        </w:rPr>
        <w:t>5</w:t>
      </w:r>
      <w:r>
        <w:rPr>
          <w:rFonts w:ascii="黑体" w:hAnsi="黑体" w:eastAsia="黑体" w:cs="黑体"/>
        </w:rPr>
        <w:t>〕</w:t>
      </w:r>
      <w:r>
        <w:rPr>
          <w:rFonts w:hint="eastAsia" w:ascii="黑体" w:hAnsi="黑体" w:eastAsia="黑体" w:cs="黑体"/>
          <w:lang w:val="en-US" w:eastAsia="zh-CN"/>
        </w:rPr>
        <w:t>48</w:t>
      </w:r>
      <w:r>
        <w:rPr>
          <w:rFonts w:ascii="黑体" w:hAnsi="黑体" w:eastAsia="黑体" w:cs="黑体"/>
        </w:rPr>
        <w:t xml:space="preserve">号附件1 </w:t>
      </w:r>
    </w:p>
    <w:p w14:paraId="2BF5E3E9">
      <w:pPr>
        <w:spacing w:after="442" w:line="600" w:lineRule="exact"/>
        <w:ind w:firstLine="0"/>
        <w:jc w:val="center"/>
        <w:rPr>
          <w:rFonts w:ascii="仿宋" w:hAnsi="仿宋" w:eastAsia="仿宋"/>
          <w:b/>
          <w:sz w:val="40"/>
        </w:rPr>
      </w:pPr>
      <w:r>
        <w:rPr>
          <w:rFonts w:ascii="仿宋" w:hAnsi="仿宋" w:eastAsia="仿宋"/>
          <w:b/>
          <w:sz w:val="40"/>
        </w:rPr>
        <w:t>“报考学科与所学专业一致”的相关专业界定</w:t>
      </w:r>
    </w:p>
    <w:p w14:paraId="585991D3">
      <w:pPr>
        <w:spacing w:line="600" w:lineRule="exact"/>
        <w:ind w:left="-15"/>
        <w:jc w:val="both"/>
      </w:pPr>
      <w:r>
        <w:t>根据教育部专业目录，</w:t>
      </w:r>
      <w:r>
        <w:rPr>
          <w:rFonts w:hint="eastAsia"/>
        </w:rPr>
        <w:t>盘州</w:t>
      </w:r>
      <w:r>
        <w:t>市202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</w:rPr>
        <w:t>“特</w:t>
      </w:r>
      <w:r>
        <w:t>岗</w:t>
      </w:r>
      <w:r>
        <w:rPr>
          <w:rFonts w:hint="eastAsia"/>
        </w:rPr>
        <w:t>计划</w:t>
      </w:r>
      <w:r>
        <w:t>”招聘</w:t>
      </w:r>
      <w:r>
        <w:rPr>
          <w:rFonts w:hint="eastAsia"/>
        </w:rPr>
        <w:t>“报考学科与所学专业一致”的专业界定</w:t>
      </w:r>
      <w:r>
        <w:t>：</w:t>
      </w:r>
    </w:p>
    <w:p w14:paraId="410AB37B">
      <w:pPr>
        <w:spacing w:line="600" w:lineRule="exact"/>
        <w:ind w:left="-15"/>
        <w:jc w:val="both"/>
      </w:pPr>
      <w:r>
        <w:t>1.语文：汉语言文学（含各种方向）、语文教育、汉语言、汉语国际教育、中国少数民族语言文学、古典文献学、中国语言文化、应用语言学、初等教育、文秘教育、人文教育、广播电视学、广播电视新闻学、对外汉语、新闻学、播音与主持艺术、播音主持、秘书学、华文教育、广播电视学（数字媒体）、汉语言文学教育、广播电视编导。</w:t>
      </w:r>
    </w:p>
    <w:p w14:paraId="6F3EEBA0">
      <w:pPr>
        <w:spacing w:line="600" w:lineRule="exact"/>
        <w:ind w:left="-15"/>
        <w:jc w:val="both"/>
      </w:pPr>
      <w:r>
        <w:t>2.数学：数学与应用数学（含各种方向）、数学教育、信息与计算科学、数理基础科学、初等教育、统计学</w:t>
      </w:r>
      <w:r>
        <w:rPr>
          <w:rFonts w:hint="eastAsia"/>
        </w:rPr>
        <w:t>、应用</w:t>
      </w:r>
      <w:r>
        <w:t>统计学。</w:t>
      </w:r>
    </w:p>
    <w:p w14:paraId="36196976">
      <w:pPr>
        <w:spacing w:line="600" w:lineRule="exact"/>
        <w:ind w:left="-15"/>
        <w:jc w:val="both"/>
      </w:pPr>
      <w:r>
        <w:t>3.英语：英语（含各种方向）、英语教育、商务英语、旅游英语、翻译</w:t>
      </w:r>
      <w:r>
        <w:rPr>
          <w:rFonts w:hint="eastAsia"/>
        </w:rPr>
        <w:t>（英语</w:t>
      </w:r>
      <w:r>
        <w:t>）、应用英语、各种专业（英语方向）。</w:t>
      </w:r>
    </w:p>
    <w:p w14:paraId="688D6E60">
      <w:pPr>
        <w:spacing w:line="600" w:lineRule="exact"/>
        <w:ind w:left="-15"/>
        <w:jc w:val="both"/>
        <w:rPr>
          <w:rFonts w:hint="eastAsia"/>
        </w:rPr>
      </w:pPr>
      <w:r>
        <w:t>4. 物理：物理（含各种方向）、物理学（含各种方向）、</w:t>
      </w:r>
      <w:r>
        <w:rPr>
          <w:rFonts w:hint="eastAsia"/>
        </w:rPr>
        <w:t>物理教育、应用物理学、材料物理、核物理、声学、光学、力学、计算物理、理论与应用力学、工程力学。</w:t>
      </w:r>
    </w:p>
    <w:p w14:paraId="0FE1B0D9">
      <w:pPr>
        <w:spacing w:line="600" w:lineRule="exact"/>
        <w:ind w:left="-15"/>
        <w:jc w:val="both"/>
      </w:pPr>
      <w:r>
        <w:rPr>
          <w:rFonts w:hint="eastAsia"/>
          <w:lang w:val="en-US" w:eastAsia="zh-CN"/>
        </w:rPr>
        <w:t>5</w:t>
      </w:r>
      <w:r>
        <w:t>.地理：地理科学、地理教育、自然地理与资源环境、人文地理与城乡规划、地理信息科学、资源环境与城市管理、地理信息系统与地图制图技术、资源环境与城乡规划管理。</w:t>
      </w:r>
    </w:p>
    <w:p w14:paraId="3960FEFB">
      <w:pPr>
        <w:spacing w:line="600" w:lineRule="exact"/>
        <w:ind w:left="-15"/>
        <w:jc w:val="both"/>
      </w:pPr>
      <w:bookmarkStart w:id="0" w:name="_GoBack"/>
      <w:bookmarkEnd w:id="0"/>
      <w:r>
        <w:rPr>
          <w:rFonts w:hint="eastAsia"/>
          <w:lang w:val="en-US" w:eastAsia="zh-CN"/>
        </w:rPr>
        <w:t>6</w:t>
      </w:r>
      <w:r>
        <w:t>.历史：历史学、历史教育、世界史、考古学、文物与博物馆学、世界历史、民族学、文物保护技术、外国语言与外国历史、中国史。</w:t>
      </w:r>
    </w:p>
    <w:p w14:paraId="52F9FD26">
      <w:pPr>
        <w:spacing w:line="600" w:lineRule="exact"/>
        <w:ind w:left="-15"/>
        <w:jc w:val="both"/>
      </w:pP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eastAsia="zh-CN"/>
        </w:rPr>
        <w:t>道德与法治（政治）：哲学、政治经济学、政治学与行政学、思想政治、思想政治教育、科学社会主义、中国共产党历史、国际政治、马克思主义理论、外交学、国际事务与国际关系、法学、社会学、社会工作。</w:t>
      </w:r>
    </w:p>
    <w:p w14:paraId="336FCE7C">
      <w:pPr>
        <w:spacing w:line="600" w:lineRule="exact"/>
        <w:ind w:left="-15"/>
        <w:jc w:val="both"/>
      </w:pPr>
      <w:r>
        <w:rPr>
          <w:rFonts w:hint="eastAsia"/>
          <w:lang w:val="en-US" w:eastAsia="zh-CN"/>
        </w:rPr>
        <w:t>8</w:t>
      </w:r>
      <w:r>
        <w:t>.音乐：音乐学、音乐表演、音乐教育、作曲与作曲技术理论、艺术教育、舞蹈表演、舞蹈学、舞蹈编导、舞蹈教育、表演艺术、钢琴表演、歌舞表演、舞台剧表演、表演（歌舞剧表演）。</w:t>
      </w:r>
    </w:p>
    <w:p w14:paraId="68D2C229">
      <w:pPr>
        <w:spacing w:line="600" w:lineRule="exact"/>
        <w:ind w:left="-15"/>
        <w:jc w:val="both"/>
      </w:pPr>
      <w:r>
        <w:rPr>
          <w:rFonts w:hint="eastAsia"/>
          <w:lang w:val="en-US" w:eastAsia="zh-CN"/>
        </w:rPr>
        <w:t>9</w:t>
      </w:r>
      <w:r>
        <w:t>.体育与健康（体育）：体育学、社会体育、体育教育、运动训练、运动人体科学、运动康复、休闲体育、社会体育指导与管理、武术与民族传统运动、竞技体育、体育保健、体育服务与管理、武术与民族传统体育、体育教育（各种方向）。</w:t>
      </w:r>
    </w:p>
    <w:p w14:paraId="324EDB83">
      <w:pPr>
        <w:spacing w:line="600" w:lineRule="exact"/>
        <w:ind w:left="-15"/>
        <w:jc w:val="both"/>
      </w:pPr>
      <w:r>
        <w:rPr>
          <w:rFonts w:hint="eastAsia"/>
          <w:lang w:val="en-US" w:eastAsia="zh-CN"/>
        </w:rPr>
        <w:t>10</w:t>
      </w:r>
      <w:r>
        <w:t>.美术：美术学（含各种方向）、美术教育、绘画、雕塑、</w:t>
      </w:r>
      <w:r>
        <w:rPr>
          <w:rFonts w:hint="eastAsia"/>
        </w:rPr>
        <w:t>艺术教育、艺术设计、动画、中国画、工艺美术、室内设计技术、旅游工艺品设计与制作</w:t>
      </w:r>
      <w:r>
        <w:t>(雕塑陶艺方向)、数字媒</w:t>
      </w:r>
      <w:r>
        <w:rPr>
          <w:rFonts w:hint="eastAsia"/>
        </w:rPr>
        <w:t>体艺术、计算机科学与技术（动漫设计方向）、艺术设计学、公共艺术、</w:t>
      </w:r>
      <w:r>
        <w:t>摄影、书法学</w:t>
      </w:r>
      <w:r>
        <w:rPr>
          <w:rFonts w:hint="eastAsia"/>
        </w:rPr>
        <w:t>、漫画。</w:t>
      </w:r>
    </w:p>
    <w:p w14:paraId="0725C2B9">
      <w:pPr>
        <w:spacing w:line="600" w:lineRule="exact"/>
        <w:ind w:left="-15"/>
        <w:jc w:val="both"/>
      </w:pPr>
      <w:r>
        <w:rPr>
          <w:rFonts w:hint="eastAsia"/>
          <w:lang w:val="en-US" w:eastAsia="zh-CN"/>
        </w:rPr>
        <w:t>11</w:t>
      </w:r>
      <w:r>
        <w:t>.科学：科学教育专业且持有科学、物理、化学、生物、综合实践、通用技术教师资格证；物理（含各种方向）、物理学（含各种方向）、物理教育、应用物理学、通用技术专业持有物理或科学教师资格证；化学（含各种方向）、化学教育、应用化学专业持有化学或科学教师资格证；生物科学、生物教育、应用生物科学专业持有生物或科学教师资格证均可报考。</w:t>
      </w:r>
    </w:p>
    <w:p w14:paraId="4FC8D8C3">
      <w:pPr>
        <w:spacing w:line="600" w:lineRule="exact"/>
        <w:ind w:left="-15"/>
        <w:jc w:val="both"/>
      </w:pPr>
    </w:p>
    <w:p w14:paraId="1E5F48D6">
      <w:pPr>
        <w:spacing w:line="600" w:lineRule="exact"/>
        <w:ind w:left="-15"/>
        <w:jc w:val="both"/>
      </w:pPr>
      <w:r>
        <w:t>注：</w:t>
      </w:r>
    </w:p>
    <w:p w14:paraId="0E66E2C8">
      <w:pPr>
        <w:spacing w:line="600" w:lineRule="exact"/>
        <w:ind w:left="-15"/>
        <w:jc w:val="both"/>
      </w:pPr>
      <w:r>
        <w:t>1.教育学（含各种方向）持有相应教师资格证可报考相应学科；</w:t>
      </w:r>
    </w:p>
    <w:p w14:paraId="7D65FC48">
      <w:pPr>
        <w:spacing w:line="600" w:lineRule="exact"/>
        <w:ind w:left="-15"/>
        <w:jc w:val="both"/>
      </w:pPr>
      <w:r>
        <w:t>2.小学教育（含各种方向）持有相应学科教师资格证只能报考小学相应学科；</w:t>
      </w:r>
    </w:p>
    <w:p w14:paraId="593E9014">
      <w:pPr>
        <w:spacing w:line="600" w:lineRule="exact"/>
        <w:ind w:left="-15"/>
        <w:jc w:val="both"/>
      </w:pPr>
      <w:r>
        <w:t>3.初等教育（含各种方向）持有相应学科教师资格证只能报考小学相应学科。</w:t>
      </w:r>
    </w:p>
    <w:p w14:paraId="2024C5CD">
      <w:pPr>
        <w:spacing w:line="600" w:lineRule="exact"/>
        <w:ind w:left="-15"/>
        <w:jc w:val="both"/>
      </w:pPr>
      <w:r>
        <w:t>4.硕士研究生：不限专业，须取得所报学段及以上相应学科教师资格证书。</w:t>
      </w:r>
    </w:p>
    <w:sectPr>
      <w:footerReference r:id="rId7" w:type="first"/>
      <w:footerReference r:id="rId5" w:type="default"/>
      <w:footerReference r:id="rId6" w:type="even"/>
      <w:pgSz w:w="11906" w:h="16838"/>
      <w:pgMar w:top="1407" w:right="1639" w:bottom="1310" w:left="1416" w:header="72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5CB45">
    <w:pPr>
      <w:spacing w:after="0" w:line="259" w:lineRule="auto"/>
      <w:ind w:right="1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18"/>
      </w:rPr>
      <w:t>3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ECA1A">
    <w:pPr>
      <w:spacing w:after="0" w:line="259" w:lineRule="auto"/>
      <w:ind w:right="1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42907">
    <w:pPr>
      <w:spacing w:after="0" w:line="259" w:lineRule="auto"/>
      <w:ind w:right="1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12" w:lineRule="auto"/>
      </w:pPr>
      <w:r>
        <w:separator/>
      </w:r>
    </w:p>
  </w:footnote>
  <w:footnote w:type="continuationSeparator" w:id="1">
    <w:p>
      <w:pPr>
        <w:spacing w:before="0" w:after="0" w:line="4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DE"/>
    <w:rsid w:val="00034DD1"/>
    <w:rsid w:val="000832B6"/>
    <w:rsid w:val="00256FC6"/>
    <w:rsid w:val="00264EE2"/>
    <w:rsid w:val="0028168D"/>
    <w:rsid w:val="002A281A"/>
    <w:rsid w:val="002D6D6A"/>
    <w:rsid w:val="00332B23"/>
    <w:rsid w:val="003E66EE"/>
    <w:rsid w:val="00410AEB"/>
    <w:rsid w:val="004B5374"/>
    <w:rsid w:val="004C77E3"/>
    <w:rsid w:val="004E38C8"/>
    <w:rsid w:val="004F252C"/>
    <w:rsid w:val="00604C5D"/>
    <w:rsid w:val="00684A51"/>
    <w:rsid w:val="006B7900"/>
    <w:rsid w:val="007233E2"/>
    <w:rsid w:val="00732CE2"/>
    <w:rsid w:val="00785B2B"/>
    <w:rsid w:val="007B0233"/>
    <w:rsid w:val="00835E3E"/>
    <w:rsid w:val="00880977"/>
    <w:rsid w:val="008D2CB1"/>
    <w:rsid w:val="0090794B"/>
    <w:rsid w:val="009243CD"/>
    <w:rsid w:val="00964A93"/>
    <w:rsid w:val="00975045"/>
    <w:rsid w:val="00A22A9A"/>
    <w:rsid w:val="00A90A34"/>
    <w:rsid w:val="00AF72CF"/>
    <w:rsid w:val="00C76CA0"/>
    <w:rsid w:val="00C95FDE"/>
    <w:rsid w:val="00CE2C28"/>
    <w:rsid w:val="00D37A4B"/>
    <w:rsid w:val="00D5343E"/>
    <w:rsid w:val="00DB662B"/>
    <w:rsid w:val="00DC66EB"/>
    <w:rsid w:val="00E42157"/>
    <w:rsid w:val="00EA2AC1"/>
    <w:rsid w:val="00EA7C73"/>
    <w:rsid w:val="00EB63E3"/>
    <w:rsid w:val="00F06BEB"/>
    <w:rsid w:val="00F148BF"/>
    <w:rsid w:val="00F74120"/>
    <w:rsid w:val="00F76541"/>
    <w:rsid w:val="00FC1A00"/>
    <w:rsid w:val="00FC293C"/>
    <w:rsid w:val="11282802"/>
    <w:rsid w:val="16791B72"/>
    <w:rsid w:val="19017DC9"/>
    <w:rsid w:val="250C6C47"/>
    <w:rsid w:val="29FA4AED"/>
    <w:rsid w:val="3ED80A04"/>
    <w:rsid w:val="3F643FCA"/>
    <w:rsid w:val="4DF51F2B"/>
    <w:rsid w:val="6FA6689D"/>
    <w:rsid w:val="6FF30C93"/>
    <w:rsid w:val="74C07CAE"/>
    <w:rsid w:val="794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412" w:lineRule="auto"/>
      <w:ind w:firstLine="631"/>
    </w:pPr>
    <w:rPr>
      <w:rFonts w:ascii="仿宋_GB2312" w:hAnsi="仿宋_GB2312" w:eastAsia="仿宋_GB2312" w:cs="仿宋_GB2312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449" w:line="216" w:lineRule="auto"/>
      <w:ind w:left="3487" w:hanging="2580"/>
      <w:outlineLvl w:val="0"/>
    </w:pPr>
    <w:rPr>
      <w:rFonts w:ascii="黑体" w:hAnsi="黑体" w:eastAsia="黑体" w:cs="黑体"/>
      <w:color w:val="000000"/>
      <w:kern w:val="2"/>
      <w:sz w:val="43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黑体" w:hAnsi="黑体" w:eastAsia="黑体" w:cs="黑体"/>
      <w:color w:val="000000"/>
      <w:sz w:val="4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1231</Words>
  <Characters>1254</Characters>
  <Lines>10</Lines>
  <Paragraphs>2</Paragraphs>
  <TotalTime>8</TotalTime>
  <ScaleCrop>false</ScaleCrop>
  <LinksUpToDate>false</LinksUpToDate>
  <CharactersWithSpaces>1256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2023-06-26T03:25:00Z</dcterms:created>
  <dc:creator>zhangtj</dc:creator>
  <cp:lastModifiedBy>微信用户</cp:lastModifiedBy>
  <cp:lastPrinted>2025-06-06T01:09:33Z</cp:lastPrinted>
  <dcterms:modified xsi:type="dcterms:W3CDTF">2025-06-06T01:10:11Z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eyJoZGlkIjoiNTZhMmY4OTVkMTM3YzM5ZGQ1YmEzNzE4ZjlhYzdmMGUiLCJ1c2VySWQiOiIxMjQwMTkzMjUwIn0=</vt:lpwstr>
  </property>
  <property fmtid="{D5CDD505-2E9C-101B-9397-08002B2CF9AE}" pid="3" name="KSOProductBuildVer">
    <vt:lpwstr>2052-12.1.0.21171</vt:lpwstr>
  </property>
  <property fmtid="{D5CDD505-2E9C-101B-9397-08002B2CF9AE}" pid="4" name="ICV">
    <vt:lpwstr>F259784FBA3E43B281EA404A4B49CA9E_12</vt:lpwstr>
  </property>
</Properties>
</file>