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4B" w:rsidRDefault="004D0607">
      <w:pPr>
        <w:spacing w:after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3.</w:t>
      </w:r>
    </w:p>
    <w:p w:rsidR="008F0E4B" w:rsidRDefault="008F0E4B">
      <w:pPr>
        <w:spacing w:after="0"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8F0E4B" w:rsidRDefault="004D0607">
      <w:pPr>
        <w:spacing w:after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健康体检须知</w:t>
      </w:r>
    </w:p>
    <w:p w:rsidR="008F0E4B" w:rsidRDefault="008F0E4B">
      <w:pPr>
        <w:widowControl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8F0E4B" w:rsidRDefault="004D0607">
      <w:pPr>
        <w:widowControl w:val="0"/>
        <w:spacing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为了准确</w:t>
      </w:r>
      <w:r w:rsidR="00563196">
        <w:rPr>
          <w:rFonts w:ascii="仿宋_GB2312" w:eastAsia="仿宋_GB2312" w:hAnsi="仿宋_GB2312" w:cs="仿宋_GB2312" w:hint="eastAsia"/>
          <w:sz w:val="32"/>
          <w:szCs w:val="32"/>
        </w:rPr>
        <w:t>地</w:t>
      </w:r>
      <w:r>
        <w:rPr>
          <w:rFonts w:ascii="仿宋_GB2312" w:eastAsia="仿宋_GB2312" w:hAnsi="仿宋_GB2312" w:cs="仿宋_GB2312" w:hint="eastAsia"/>
          <w:sz w:val="32"/>
          <w:szCs w:val="32"/>
        </w:rPr>
        <w:t>反映</w:t>
      </w:r>
      <w:r>
        <w:rPr>
          <w:rFonts w:ascii="仿宋_GB2312" w:eastAsia="仿宋_GB2312" w:hAnsi="仿宋_GB2312" w:cs="仿宋_GB2312" w:hint="eastAsia"/>
          <w:sz w:val="32"/>
          <w:szCs w:val="32"/>
        </w:rPr>
        <w:t>您身体的真实情况，请您注意以下事项：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体检前三天规律饮食，限高脂、高蛋白饮食，不要饮酒，注意休息，避免劳累。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体检前一天晚上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开始禁食（包括饮水、吃药）。体检当日需空腹体检的项目有：采血、腹部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超、</w:t>
      </w:r>
      <w:r>
        <w:rPr>
          <w:rFonts w:ascii="仿宋_GB2312" w:eastAsia="仿宋_GB2312" w:hAnsi="仿宋_GB2312" w:cs="仿宋_GB2312" w:hint="eastAsia"/>
          <w:sz w:val="32"/>
          <w:szCs w:val="32"/>
        </w:rPr>
        <w:t>C14</w:t>
      </w:r>
      <w:r>
        <w:rPr>
          <w:rFonts w:ascii="仿宋_GB2312" w:eastAsia="仿宋_GB2312" w:hAnsi="仿宋_GB2312" w:cs="仿宋_GB2312" w:hint="eastAsia"/>
          <w:sz w:val="32"/>
          <w:szCs w:val="32"/>
        </w:rPr>
        <w:t>呼气试验、胃镜等。进行膀胱、前列腺或子宫附件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超检查者，检查前请勿解小便（憋尿），待膀胱充盈后再行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超检查。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有慢性疾病的体检者，要按照医嘱定时定量的服用药物，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以少量温开水送服，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不要在体检时擅自停药，以保证治疗效果，防止停药后意外发生。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妇科检查或阴超检查</w:t>
      </w:r>
      <w:r>
        <w:rPr>
          <w:rFonts w:ascii="仿宋_GB2312" w:eastAsia="仿宋_GB2312" w:hAnsi="仿宋_GB2312" w:cs="仿宋_GB2312" w:hint="eastAsia"/>
          <w:sz w:val="32"/>
          <w:szCs w:val="32"/>
        </w:rPr>
        <w:t>仅</w:t>
      </w:r>
      <w:r>
        <w:rPr>
          <w:rFonts w:ascii="仿宋_GB2312" w:eastAsia="仿宋_GB2312" w:hAnsi="仿宋_GB2312" w:cs="仿宋_GB2312" w:hint="eastAsia"/>
          <w:sz w:val="32"/>
          <w:szCs w:val="32"/>
        </w:rPr>
        <w:t>限于已婚者。女性月经期间请勿做妇科及尿液检查，待经期完毕后再补检；怀孕或已受孕者，请事先告知医务人员，勿做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光检查、宫颈图片检查、阴超及妇科检查。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体检当日，敬请穿宽松衣服，请勿穿着胸前带有金属</w:t>
      </w:r>
      <w:r>
        <w:rPr>
          <w:rFonts w:ascii="仿宋_GB2312" w:eastAsia="仿宋_GB2312" w:hAnsi="仿宋_GB2312" w:cs="仿宋_GB2312" w:hint="eastAsia"/>
          <w:sz w:val="32"/>
          <w:szCs w:val="32"/>
        </w:rPr>
        <w:t>饰</w:t>
      </w:r>
      <w:r>
        <w:rPr>
          <w:rFonts w:ascii="仿宋_GB2312" w:eastAsia="仿宋_GB2312" w:hAnsi="仿宋_GB2312" w:cs="仿宋_GB2312" w:hint="eastAsia"/>
          <w:sz w:val="32"/>
          <w:szCs w:val="32"/>
        </w:rPr>
        <w:t>物的衣服。女士体检当日请勿穿连衣裙、连裤袜。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来院后，先抽血，或做彩超等餐前检查，餐后检查秩序先后可任选，在进行各科检查时，请务必按体检内容逐项检查，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不要漏</w:t>
      </w:r>
      <w:r>
        <w:rPr>
          <w:rFonts w:ascii="仿宋_GB2312" w:eastAsia="仿宋_GB2312" w:hAnsi="仿宋_GB2312" w:cs="仿宋_GB2312" w:hint="eastAsia"/>
          <w:sz w:val="32"/>
          <w:szCs w:val="32"/>
        </w:rPr>
        <w:t>检，以免影响最后检查结果。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在检查中，可根据病情需要由主检医师决定或建议加查项目；请您配合医生认真检查所有项目，若拒绝检查某一项造成漏诊，责任由受检者自负。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检查完毕，体检报告于一周后由本人或单位领取。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一次健康检查未发现异常并不代表完全没有潜在疾病，若出现疾病症状，应及时就医。本中心为健康体检机构，如有发热、腹泻等急性疾病，请及时就诊，体检另行安排。请您认真听取医生建议，爱护您的身体。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体检时间早上</w:t>
      </w:r>
      <w:r>
        <w:rPr>
          <w:rFonts w:ascii="仿宋_GB2312" w:eastAsia="仿宋_GB2312" w:hAnsi="仿宋_GB2312" w:cs="仿宋_GB2312" w:hint="eastAsia"/>
          <w:sz w:val="32"/>
          <w:szCs w:val="32"/>
        </w:rPr>
        <w:t>7:0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点开始，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体检时请您务必带上本人身份证。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不符合疫情防控要求的人员不得参加体检，参加体检的人员必须全程佩戴医用口罩。</w:t>
      </w:r>
    </w:p>
    <w:p w:rsidR="008F0E4B" w:rsidRDefault="004D0607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请您遵守以上的各项注意事项，否则可能影响您健康体检结论的准确性。</w:t>
      </w:r>
    </w:p>
    <w:p w:rsidR="008F0E4B" w:rsidRDefault="008F0E4B">
      <w:pPr>
        <w:pStyle w:val="a5"/>
        <w:widowControl w:val="0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sectPr w:rsidR="008F0E4B" w:rsidSect="008F0E4B">
      <w:footerReference w:type="default" r:id="rId7"/>
      <w:pgSz w:w="11906" w:h="16838"/>
      <w:pgMar w:top="2098" w:right="1474" w:bottom="1984" w:left="1588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607" w:rsidRDefault="004D0607">
      <w:r>
        <w:separator/>
      </w:r>
    </w:p>
  </w:endnote>
  <w:endnote w:type="continuationSeparator" w:id="0">
    <w:p w:rsidR="004D0607" w:rsidRDefault="004D0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E4B" w:rsidRDefault="008F0E4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8F0E4B" w:rsidRDefault="008F0E4B">
                <w:pPr>
                  <w:pStyle w:val="a3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4D0607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563196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607" w:rsidRDefault="004D0607">
      <w:pPr>
        <w:spacing w:after="0"/>
      </w:pPr>
      <w:r>
        <w:separator/>
      </w:r>
    </w:p>
  </w:footnote>
  <w:footnote w:type="continuationSeparator" w:id="0">
    <w:p w:rsidR="004D0607" w:rsidRDefault="004D060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zA5NmZjZTNiNzEyNzE4M2Q2ZDBjM2EyOTQ1ZWFiMjIifQ=="/>
  </w:docVars>
  <w:rsids>
    <w:rsidRoot w:val="00D31D50"/>
    <w:rsid w:val="001401E1"/>
    <w:rsid w:val="00323B43"/>
    <w:rsid w:val="003B62DF"/>
    <w:rsid w:val="003D37D8"/>
    <w:rsid w:val="00426133"/>
    <w:rsid w:val="004358AB"/>
    <w:rsid w:val="004D0607"/>
    <w:rsid w:val="00563196"/>
    <w:rsid w:val="00850A37"/>
    <w:rsid w:val="008B7726"/>
    <w:rsid w:val="008F0E4B"/>
    <w:rsid w:val="00A80A01"/>
    <w:rsid w:val="00AF480A"/>
    <w:rsid w:val="00B92D3D"/>
    <w:rsid w:val="00D31D50"/>
    <w:rsid w:val="00FC7701"/>
    <w:rsid w:val="069B62AE"/>
    <w:rsid w:val="1BC661FB"/>
    <w:rsid w:val="1CE4526B"/>
    <w:rsid w:val="22296E91"/>
    <w:rsid w:val="334A46C8"/>
    <w:rsid w:val="39FF7438"/>
    <w:rsid w:val="3F3419B5"/>
    <w:rsid w:val="5765732C"/>
    <w:rsid w:val="646A68A8"/>
    <w:rsid w:val="64B328C1"/>
    <w:rsid w:val="6C574C51"/>
    <w:rsid w:val="6D0241A6"/>
    <w:rsid w:val="7A46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4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F0E4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F0E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8F0E4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8F0E4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F0E4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2017-05-15T03:30:00Z</cp:lastPrinted>
  <dcterms:created xsi:type="dcterms:W3CDTF">2008-09-11T17:20:00Z</dcterms:created>
  <dcterms:modified xsi:type="dcterms:W3CDTF">2023-07-17T01:55:00Z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D46B62E0757F4CF7A4665B02595947B9</vt:lpwstr>
  </property>
</Properties>
</file>