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EAA3C">
      <w:pPr>
        <w:jc w:val="both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</w:t>
      </w:r>
    </w:p>
    <w:p w14:paraId="40B79D5F">
      <w:pPr>
        <w:jc w:val="both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34F54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u w:val="none"/>
          <w:lang w:val="en-US" w:eastAsia="zh-CN" w:bidi="ar-SA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u w:val="none"/>
          <w:lang w:val="en-US" w:eastAsia="zh-CN" w:bidi="ar-SA"/>
        </w:rPr>
        <w:t>“助力乡村振兴万人计划”到村（社区）</w:t>
      </w:r>
    </w:p>
    <w:p w14:paraId="4AEF0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u w:val="none"/>
          <w:lang w:val="en-US" w:eastAsia="zh-CN" w:bidi="ar-SA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u w:val="none"/>
          <w:lang w:val="en-US" w:eastAsia="zh-CN" w:bidi="ar-SA"/>
        </w:rPr>
        <w:t>任职大学生岗位有关政策及要求</w:t>
      </w:r>
    </w:p>
    <w:p w14:paraId="7BF42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3" w:firstLineChars="200"/>
        <w:jc w:val="both"/>
        <w:textAlignment w:val="auto"/>
        <w:rPr>
          <w:rStyle w:val="7"/>
          <w:rFonts w:hint="eastAsia" w:ascii="Times New Roman" w:hAnsi="Times New Roman" w:eastAsia="楷体_GB2312" w:cs="Times New Roman"/>
          <w:color w:val="auto"/>
          <w:kern w:val="0"/>
          <w:sz w:val="32"/>
          <w:szCs w:val="32"/>
          <w:u w:val="none"/>
          <w:lang w:val="en-US" w:eastAsia="zh-CN" w:bidi="ar-SA"/>
        </w:rPr>
      </w:pPr>
    </w:p>
    <w:p w14:paraId="2F87546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afterLines="0"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Style w:val="7"/>
          <w:rFonts w:hint="eastAsia" w:ascii="Times New Roman" w:hAnsi="Times New Roman" w:eastAsia="楷体_GB2312" w:cs="Times New Roman"/>
          <w:color w:val="auto"/>
          <w:kern w:val="0"/>
          <w:sz w:val="32"/>
          <w:szCs w:val="32"/>
          <w:u w:val="none"/>
          <w:lang w:val="en-US" w:eastAsia="zh-CN" w:bidi="ar-SA"/>
        </w:rPr>
        <w:t>一是关于任职岗位方面。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到村（社区）任职大学生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聘用后先在乡镇（街道）培养锻炼1年，再由乡镇（街道）党（工）委统筹选派到村（社区）任职。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其中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中共党员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不含预备党员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的任村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社区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党组织副书记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非中共党员的任村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居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委会主任助理。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在村（社区）服务期限原则上不低于5年（含在乡镇、街道培养锻炼时间）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。服务期满后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由乡镇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街道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党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工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委统筹安排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鼓励继续在村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社区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工作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。</w:t>
      </w:r>
    </w:p>
    <w:p w14:paraId="2B5D6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Style w:val="7"/>
          <w:rFonts w:hint="eastAsia" w:eastAsia="楷体_GB2312"/>
          <w:color w:val="auto"/>
          <w:kern w:val="0"/>
          <w:sz w:val="32"/>
          <w:szCs w:val="32"/>
          <w:u w:val="none"/>
          <w:lang w:val="en-US" w:eastAsia="zh-CN" w:bidi="ar-SA"/>
        </w:rPr>
        <w:t>二是关于跟踪培养方面。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县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市、区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委组织部建立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导师帮带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制度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挑选政治素质好、实践经验丰富的乡镇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街道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领导班子成员、所属事业单位主要负责人及村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社区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党组织书记担任导师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明确帮带职责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督促帮带导师带徒包村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社区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、参与重点工作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提高做群众工作能力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帮带期一般不少于2年。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强化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教育培训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按照省级抓示范、市级抓重点、县级抓全员的原则定期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对到村（社区）任职大学生开展培训，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确保每年轮训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遍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对新招聘到村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社区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任职大学生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县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市、区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组织和人社部门统一组织岗前培训。</w:t>
      </w:r>
    </w:p>
    <w:p w14:paraId="4A9F1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Style w:val="7"/>
          <w:rFonts w:hint="eastAsia" w:eastAsia="楷体_GB2312"/>
          <w:color w:val="auto"/>
          <w:kern w:val="0"/>
          <w:sz w:val="32"/>
          <w:szCs w:val="32"/>
          <w:u w:val="none"/>
          <w:lang w:val="en-US" w:eastAsia="zh-CN" w:bidi="ar-SA"/>
        </w:rPr>
        <w:t>三是关于</w:t>
      </w:r>
      <w:r>
        <w:rPr>
          <w:rStyle w:val="7"/>
          <w:rFonts w:hint="default" w:eastAsia="楷体_GB2312"/>
          <w:color w:val="auto"/>
          <w:kern w:val="0"/>
          <w:sz w:val="32"/>
          <w:szCs w:val="32"/>
          <w:u w:val="none"/>
          <w:lang w:val="en-US" w:eastAsia="zh-CN" w:bidi="ar-SA"/>
        </w:rPr>
        <w:t>管理考核</w:t>
      </w:r>
      <w:r>
        <w:rPr>
          <w:rStyle w:val="7"/>
          <w:rFonts w:hint="eastAsia" w:eastAsia="楷体_GB2312"/>
          <w:color w:val="auto"/>
          <w:kern w:val="0"/>
          <w:sz w:val="32"/>
          <w:szCs w:val="32"/>
          <w:u w:val="none"/>
          <w:lang w:val="en-US" w:eastAsia="zh-CN" w:bidi="ar-SA"/>
        </w:rPr>
        <w:t>方面</w:t>
      </w:r>
      <w:r>
        <w:rPr>
          <w:rStyle w:val="7"/>
          <w:rFonts w:hint="default" w:eastAsia="楷体_GB2312"/>
          <w:color w:val="auto"/>
          <w:kern w:val="0"/>
          <w:sz w:val="32"/>
          <w:szCs w:val="32"/>
          <w:u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建立跟踪管理制度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乡镇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（街道）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党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工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委建立到村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社区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任职大学生个人成长档案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定期记录培养锻炼、工作表现、考核奖惩等情况。加强合同管理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服务期内，除提拔、解聘和合同约定的其他有关情形以外，不得通过调动、借调等方式离开村（社区）工作岗位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建立 “负面清单”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对存在违反政治纪律和政治规矩、因失职渎职造成严重后果和不良影响、年度考核不合格、受到刑事处罚、涉黑涉恶等问题以及因其他原因不能正常履职的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解除聘用合同。建立年度考核和聘期考核制度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年度考核由乡镇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街道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党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工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委负责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重点考核在村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社区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工作实绩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服务期满后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县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市、区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委组织部综合年度考核情况开展聘期考核。考核结果作为奖励、续聘、选拔使用的重要依据。</w:t>
      </w:r>
    </w:p>
    <w:p w14:paraId="73BBA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Style w:val="7"/>
          <w:rFonts w:hint="eastAsia" w:eastAsia="楷体_GB2312"/>
          <w:color w:val="auto"/>
          <w:kern w:val="0"/>
          <w:sz w:val="32"/>
          <w:szCs w:val="32"/>
          <w:u w:val="none"/>
          <w:lang w:val="en-US" w:eastAsia="zh-CN" w:bidi="ar-SA"/>
        </w:rPr>
        <w:t>四是关于成长</w:t>
      </w:r>
      <w:r>
        <w:rPr>
          <w:rStyle w:val="7"/>
          <w:rFonts w:hint="default" w:eastAsia="楷体_GB2312"/>
          <w:color w:val="auto"/>
          <w:kern w:val="0"/>
          <w:sz w:val="32"/>
          <w:szCs w:val="32"/>
          <w:u w:val="none"/>
          <w:lang w:val="en-US" w:eastAsia="zh-CN" w:bidi="ar-SA"/>
        </w:rPr>
        <w:t>使用</w:t>
      </w:r>
      <w:r>
        <w:rPr>
          <w:rStyle w:val="7"/>
          <w:rFonts w:hint="eastAsia" w:eastAsia="楷体_GB2312"/>
          <w:color w:val="auto"/>
          <w:kern w:val="0"/>
          <w:sz w:val="32"/>
          <w:szCs w:val="32"/>
          <w:u w:val="none"/>
          <w:lang w:val="en-US" w:eastAsia="zh-CN" w:bidi="ar-SA"/>
        </w:rPr>
        <w:t>方面</w:t>
      </w:r>
      <w:r>
        <w:rPr>
          <w:rStyle w:val="7"/>
          <w:rFonts w:hint="default" w:eastAsia="楷体_GB2312"/>
          <w:color w:val="auto"/>
          <w:kern w:val="0"/>
          <w:sz w:val="32"/>
          <w:szCs w:val="32"/>
          <w:u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对在村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社区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工作期间培养成熟、党员群众认可、符合条件的到村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社区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任职大学生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应及时选任为村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社区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党组织书记。对业绩突出、特别优秀、发展潜力大的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乡镇领导班子换届时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符合条件的可作为换届人选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同等条件下优先提拔进入乡镇领导班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子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。积极落实县以下事业单位管理岗位职员等级晋升制度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对符合条件的到村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社区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任职大学生按规定落实相关政策。县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市、区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及以上事业单位补充工作人员时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应拿出一定比例岗位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优先从服务期满的到村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社区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任职大学生中聘任。</w:t>
      </w:r>
    </w:p>
    <w:sectPr>
      <w:footerReference r:id="rId3" w:type="default"/>
      <w:pgSz w:w="11906" w:h="16838"/>
      <w:pgMar w:top="1871" w:right="1814" w:bottom="1587" w:left="181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6F68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002387"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002387"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xNGYyMjExOTMzYmQyNTQ0Njg1M2UyODBkZGVhNDAifQ=="/>
  </w:docVars>
  <w:rsids>
    <w:rsidRoot w:val="2B654DD5"/>
    <w:rsid w:val="2B654DD5"/>
    <w:rsid w:val="38D51BC4"/>
    <w:rsid w:val="507A2B4D"/>
    <w:rsid w:val="54551A0E"/>
    <w:rsid w:val="6BA0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998</Words>
  <Characters>998</Characters>
  <Lines>0</Lines>
  <Paragraphs>0</Paragraphs>
  <TotalTime>12</TotalTime>
  <ScaleCrop>false</ScaleCrop>
  <LinksUpToDate>false</LinksUpToDate>
  <CharactersWithSpaces>999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2024-08-26T08:53:00Z</dcterms:created>
  <dc:creator>包晗</dc:creator>
  <cp:lastModifiedBy>Captain</cp:lastModifiedBy>
  <cp:lastPrinted>2024-08-26T09:36:00Z</cp:lastPrinted>
  <dcterms:modified xsi:type="dcterms:W3CDTF">2024-09-09T02:05:41Z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9734DAF367DB4B019B71C5156508C738_13</vt:lpwstr>
  </property>
</Properties>
</file>