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2</w:t>
      </w:r>
    </w:p>
    <w:p>
      <w:pPr>
        <w:widowControl/>
        <w:spacing w:line="400" w:lineRule="exact"/>
        <w:jc w:val="center"/>
        <w:rPr>
          <w:rFonts w:hint="eastAsia" w:ascii="仿宋_GB2312" w:hAnsi="宋体" w:eastAsia="仿宋_GB2312" w:cs="宋体"/>
          <w:b/>
          <w:color w:val="000000"/>
          <w:spacing w:val="100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eastAsia" w:ascii="方正小标宋_GBK" w:hAnsi="宋体" w:eastAsia="方正小标宋_GBK" w:cs="宋体"/>
          <w:b/>
          <w:color w:val="000000"/>
          <w:spacing w:val="1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color w:val="000000"/>
          <w:spacing w:val="100"/>
          <w:kern w:val="0"/>
          <w:sz w:val="44"/>
          <w:szCs w:val="44"/>
        </w:rPr>
        <w:t>体检须知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为了准确反映受检者身体的真实状况，请参加体检人员注意以下事项：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1.均应到指定医院进行体检，其它医疗单位的检查结果一律无效。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2.严禁弄虚作假、冒名顶替；如隐瞒病史影响体检结果的，后果自负。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3.体检前一天请注意休息，勿熬夜，不要饮酒，避免剧烈运动。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4.请在受检前禁食8-12小时。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5.女性受检者月经期间请勿做妇科及尿液检查，待经期完毕后再补检；怀孕或可能已受孕者，事先告知医护人员并于体检报到时提交书面情况说明给</w:t>
      </w:r>
      <w:r>
        <w:rPr>
          <w:rFonts w:hint="eastAsia" w:ascii="仿宋_GB2312" w:eastAsia="仿宋_GB2312"/>
          <w:sz w:val="32"/>
          <w:szCs w:val="32"/>
        </w:rPr>
        <w:t>县公开招聘事业单位工作人员领导小组办公室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，勿做X光检查。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6.请配合医生认真检查所有项目，勿漏检。若自动放弃某一检查项目，将会影响对您的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用。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7.体检医师可根据实际需要，增加必要的相应检查、检验项目，产生费用自理。</w:t>
      </w:r>
      <w:bookmarkStart w:id="0" w:name="_GoBack"/>
      <w:bookmarkEnd w:id="0"/>
    </w:p>
    <w:p>
      <w:pPr>
        <w:spacing w:line="360" w:lineRule="auto"/>
        <w:ind w:firstLine="200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2YTQ2MzJkMTgzNjdmN2E5N2I5NGE3ZWUwNTc1MDYifQ=="/>
  </w:docVars>
  <w:rsids>
    <w:rsidRoot w:val="00000000"/>
    <w:rsid w:val="0B987A36"/>
    <w:rsid w:val="1CFD6188"/>
    <w:rsid w:val="429631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317</Characters>
  <Lines>0</Lines>
  <Paragraphs>0</Paragraphs>
  <TotalTime>0</TotalTime>
  <ScaleCrop>false</ScaleCrop>
  <LinksUpToDate>false</LinksUpToDate>
  <CharactersWithSpaces>317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如夜</cp:lastModifiedBy>
  <dcterms:modified xsi:type="dcterms:W3CDTF">2023-09-18T08:36:01Z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52E26FF102AC4BEDBA61D54E4311A377_12</vt:lpwstr>
  </property>
</Properties>
</file>