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观山湖区金华园街道养老服务中心20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第四季度</w:t>
      </w:r>
      <w:r>
        <w:rPr>
          <w:rFonts w:hint="eastAsia" w:ascii="黑体" w:hAnsi="黑体" w:eastAsia="黑体" w:cs="黑体"/>
          <w:sz w:val="36"/>
          <w:szCs w:val="36"/>
        </w:rPr>
        <w:t>公开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招聘相关工作人员的</w:t>
      </w:r>
      <w:r>
        <w:rPr>
          <w:rFonts w:hint="eastAsia" w:ascii="黑体" w:hAnsi="黑体" w:eastAsia="黑体" w:cs="黑体"/>
          <w:sz w:val="36"/>
          <w:szCs w:val="36"/>
        </w:rPr>
        <w:t>需求表</w:t>
      </w:r>
    </w:p>
    <w:tbl>
      <w:tblPr>
        <w:tblStyle w:val="5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53"/>
        <w:gridCol w:w="1468"/>
        <w:gridCol w:w="4955"/>
        <w:gridCol w:w="4940"/>
        <w:gridCol w:w="156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9" w:type="dxa"/>
            <w:gridSpan w:val="2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55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940" w:type="dxa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562" w:type="dxa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43" w:type="dxa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9" w:type="dxa"/>
            <w:gridSpan w:val="2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68" w:type="dxa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养老服务中心副主任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负责医养服务的市场调查、服务设计、营销推广及会员拓展，并根据行业发展、市场动向、竞争态势和用户群体，分析用户，收集、挖掘用户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需求；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负责与相关业务部门筹划智慧医养服务的生态建设，包括医护上门、医养照护、康复护理、营养管理等服务的整合；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统筹管理医养管家团队的日常管理，制定具体业务实施计划，建立健全管理体系，包括流程、制度等，确保业务的有序运行；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负责居家医养（康复管理）业务的整体运营管理，包括业务体系、产品体系、会员管理体系、组织体系、流程体系、风控体系、质量体系化建设等；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建立并维护外部各类商业合作资源渠道，与客户、政府、行业监管部门等各方面的良好关系，形成稳定的业务合作关系，保证安全运营；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贯彻执行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公司领导交办的相关事宜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，并根据要求定期向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公司领导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提交工作报告；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负责医养团队组建、管理与激励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940" w:type="dxa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1.48岁以下，全日制本科及以上学历；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2.10年以上养老、老年人健康管理、老年病专科医院等行业经验，5年以上社区康复、护理、居家养老服务或相近行业社区医疗服务管理经验；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3.了解医疗、养老、健康管理行业相关知识和法律法规；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4.熟悉医院、养老机构的业务和运营流程，具有较强的沟通协调能力、团队管理能力和主动创新精神；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5.在医养领域拥有广泛的资源，可以迅速组建和管理医养专业团队。　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before="100" w:after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医疗、市场营销、管理类相关专业</w:t>
            </w:r>
          </w:p>
        </w:tc>
        <w:tc>
          <w:tcPr>
            <w:tcW w:w="1143" w:type="dxa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4101" w:hRule="atLeast"/>
        </w:trPr>
        <w:tc>
          <w:tcPr>
            <w:tcW w:w="853" w:type="dxa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468" w:type="dxa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康复医师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负责制定长者的康复计划、康复目标，并做好相关记录。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对需康复长者进行康复护理，对长者进行对症康复治疗，指导长者进行康复训练。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随时了解长者的思想和生活情况，征求长者对康复护理的意见，有针对性地做好长者的思想工作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指导长者进行医疗运动，如:晨间操，健身操等，更新有创意的新操教授长者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940" w:type="dxa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2.有医院康复科、骨科、康复医师工作经验优先；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3.能独立完成康复评定；主要负责诊断、评定患者功能障碍的种类及程度、制定康复计划及目标、决定康复训练方法；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4.对全科医学有一定了解，具有客户服务意识，熟悉各类办公软件操作；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5.具备团队管理能力、资料收集能力、归纳分析能力、健康管理能力、表达沟通能力。</w:t>
            </w:r>
          </w:p>
        </w:tc>
        <w:tc>
          <w:tcPr>
            <w:tcW w:w="1562" w:type="dxa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康复医学、运动康复学、临床相关专业</w:t>
            </w:r>
          </w:p>
        </w:tc>
        <w:tc>
          <w:tcPr>
            <w:tcW w:w="1143" w:type="dxa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298" w:hRule="atLeast"/>
        </w:trPr>
        <w:tc>
          <w:tcPr>
            <w:tcW w:w="853" w:type="dxa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468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护工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协助病人完成个人清洁及整理、营养需求，如喂饭、水，协助进餐等基本生活护理服务，以提高病人生活质量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认真执行各项规章制度和技术操作规程，严防差错事故的发生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服从科室安排的工作，接受倒班； </w:t>
            </w:r>
          </w:p>
          <w:p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完成领导交付的其他临时性工作。</w:t>
            </w:r>
          </w:p>
        </w:tc>
        <w:tc>
          <w:tcPr>
            <w:tcW w:w="4940" w:type="dxa"/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1.有护工经验优先；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2.55岁以下，要求身体健康，精力充沛，吃苦耐劳，能熬夜，有耐心责任心，爱护老人。</w:t>
            </w:r>
          </w:p>
        </w:tc>
        <w:tc>
          <w:tcPr>
            <w:tcW w:w="1562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不限专业</w:t>
            </w:r>
          </w:p>
        </w:tc>
        <w:tc>
          <w:tcPr>
            <w:tcW w:w="1143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450" w:hRule="atLeast"/>
        </w:trPr>
        <w:tc>
          <w:tcPr>
            <w:tcW w:w="853" w:type="dxa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468" w:type="dxa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营销专员</w:t>
            </w:r>
          </w:p>
        </w:tc>
        <w:tc>
          <w:tcPr>
            <w:tcW w:w="4955" w:type="dxa"/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1.根据公司发展战略规划，统筹策划、拟定中远期经营发展宣传推广规划及广告宣传活动计划；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2.制定公司年度推广营销大纲，结合公司情况和竞争对手的动态及市场需求，有针对性的制定营销方案，准确有效地发布广告宣传信息；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3.制定本部门年度、季度、月度的工作计划及费用计划，完成各项营销工作，有效控制预算成本，提高费效比；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4.制定、实施营销活动方案，评估营销活动效果；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5.合理统筹安排本部门各岗位的整体工作，确保本部门各项工作按照计划目标正常顺利实施及落地；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6.维护当地新闻媒体工作关系，塑造良好企业形象并做好公关工作；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7.审核各类广告设计稿件，组织编辑公司宣传广告文章；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8.管理本部门人员日常工作，制定人员规划，拟定招募计划及需求，并在人事行政人员协助下，对空缺的各岗位人员进行招募，并协调团队成员，监督团队工作，推进公司各类营销活动，保持工作的正常运作；</w:t>
            </w:r>
          </w:p>
          <w:p>
            <w:p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9.积极完成上级领导安排的其他相关工作。</w:t>
            </w:r>
          </w:p>
        </w:tc>
        <w:tc>
          <w:tcPr>
            <w:tcW w:w="4940" w:type="dxa"/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1.本科及以上学历；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2.3年以上相关工作经验；具备营销相关实践经验，具有客户资源开发经验；</w:t>
            </w:r>
            <w:bookmarkStart w:id="0" w:name="_GoBack"/>
            <w:bookmarkEnd w:id="0"/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3.具备一定的销售分析及判断能力，良好的客户服务意识；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4.有责任心，能承受较大的工作压力；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5.有较强的团队意识，协作能力强；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6.能独立开发意向及跟单；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15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7.具有一般应用文体写作基础和一定的语言表达能力。</w:t>
            </w:r>
          </w:p>
        </w:tc>
        <w:tc>
          <w:tcPr>
            <w:tcW w:w="1562" w:type="dxa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不限专业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3" w:type="dxa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</w:tc>
      </w:tr>
    </w:tbl>
    <w:p>
      <w:pPr>
        <w:spacing w:before="100" w:after="100" w:line="20" w:lineRule="exact"/>
      </w:pPr>
    </w:p>
    <w:p>
      <w:pPr>
        <w:spacing w:before="100" w:after="100" w:line="20" w:lineRule="exact"/>
      </w:pPr>
    </w:p>
    <w:p>
      <w:pPr>
        <w:spacing w:before="100" w:after="100" w:line="20" w:lineRule="exact"/>
      </w:pPr>
    </w:p>
    <w:p>
      <w:pPr>
        <w:spacing w:before="100" w:after="100" w:line="20" w:lineRule="exact"/>
      </w:pPr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4C752"/>
    <w:multiLevelType w:val="singleLevel"/>
    <w:tmpl w:val="BBB4C7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30A64C19"/>
    <w:rsid w:val="005208E2"/>
    <w:rsid w:val="007C606E"/>
    <w:rsid w:val="009355C9"/>
    <w:rsid w:val="012670EA"/>
    <w:rsid w:val="01882418"/>
    <w:rsid w:val="01D6466C"/>
    <w:rsid w:val="02826998"/>
    <w:rsid w:val="02A14C7A"/>
    <w:rsid w:val="02D35DCD"/>
    <w:rsid w:val="02FF17CC"/>
    <w:rsid w:val="03127926"/>
    <w:rsid w:val="03154D12"/>
    <w:rsid w:val="03215DBB"/>
    <w:rsid w:val="03631ED2"/>
    <w:rsid w:val="038D3451"/>
    <w:rsid w:val="03A76816"/>
    <w:rsid w:val="03B47E8C"/>
    <w:rsid w:val="04C11604"/>
    <w:rsid w:val="066B6055"/>
    <w:rsid w:val="074E5B06"/>
    <w:rsid w:val="078B414B"/>
    <w:rsid w:val="092108C3"/>
    <w:rsid w:val="0A2A7C4B"/>
    <w:rsid w:val="0A982E07"/>
    <w:rsid w:val="0B472137"/>
    <w:rsid w:val="0B723658"/>
    <w:rsid w:val="0C061FF2"/>
    <w:rsid w:val="0D6166DE"/>
    <w:rsid w:val="0DA63A8D"/>
    <w:rsid w:val="0E2A646C"/>
    <w:rsid w:val="0E4B5EB5"/>
    <w:rsid w:val="0F7F656A"/>
    <w:rsid w:val="0F804F78"/>
    <w:rsid w:val="0FDB5FBE"/>
    <w:rsid w:val="100D394F"/>
    <w:rsid w:val="10314749"/>
    <w:rsid w:val="10AF0F82"/>
    <w:rsid w:val="10B30F63"/>
    <w:rsid w:val="10B75C06"/>
    <w:rsid w:val="11586504"/>
    <w:rsid w:val="11603F53"/>
    <w:rsid w:val="1327382D"/>
    <w:rsid w:val="133D454B"/>
    <w:rsid w:val="13961EAE"/>
    <w:rsid w:val="13A12555"/>
    <w:rsid w:val="13E26EA1"/>
    <w:rsid w:val="14A819A8"/>
    <w:rsid w:val="156303B0"/>
    <w:rsid w:val="15D151F4"/>
    <w:rsid w:val="16786B4E"/>
    <w:rsid w:val="16E5651F"/>
    <w:rsid w:val="17101F77"/>
    <w:rsid w:val="181D494B"/>
    <w:rsid w:val="1A800872"/>
    <w:rsid w:val="1A805E8F"/>
    <w:rsid w:val="1B443D5F"/>
    <w:rsid w:val="1BC03F6C"/>
    <w:rsid w:val="1D1C3424"/>
    <w:rsid w:val="1D450584"/>
    <w:rsid w:val="1D4F4B45"/>
    <w:rsid w:val="1D5C6C75"/>
    <w:rsid w:val="1D755CE1"/>
    <w:rsid w:val="1E14234D"/>
    <w:rsid w:val="1E984D2C"/>
    <w:rsid w:val="1F5F3A9B"/>
    <w:rsid w:val="1FD224BF"/>
    <w:rsid w:val="20574A97"/>
    <w:rsid w:val="236773C3"/>
    <w:rsid w:val="241B6D45"/>
    <w:rsid w:val="242E5C01"/>
    <w:rsid w:val="25383152"/>
    <w:rsid w:val="25506360"/>
    <w:rsid w:val="2566261D"/>
    <w:rsid w:val="269B7AAF"/>
    <w:rsid w:val="284804A2"/>
    <w:rsid w:val="289411F3"/>
    <w:rsid w:val="29051210"/>
    <w:rsid w:val="29855E9C"/>
    <w:rsid w:val="299407E6"/>
    <w:rsid w:val="29A615C6"/>
    <w:rsid w:val="29E164B8"/>
    <w:rsid w:val="2A435008"/>
    <w:rsid w:val="2B4F6F07"/>
    <w:rsid w:val="2C1C24F2"/>
    <w:rsid w:val="2CD07D87"/>
    <w:rsid w:val="2D3227EF"/>
    <w:rsid w:val="2D340315"/>
    <w:rsid w:val="2EE1627B"/>
    <w:rsid w:val="2F8D1F5F"/>
    <w:rsid w:val="301D1535"/>
    <w:rsid w:val="304A7E50"/>
    <w:rsid w:val="306A22A0"/>
    <w:rsid w:val="30A64C19"/>
    <w:rsid w:val="30A71CA7"/>
    <w:rsid w:val="312224EF"/>
    <w:rsid w:val="319C292D"/>
    <w:rsid w:val="32141966"/>
    <w:rsid w:val="32142D25"/>
    <w:rsid w:val="3330157F"/>
    <w:rsid w:val="33BF4EA1"/>
    <w:rsid w:val="35357321"/>
    <w:rsid w:val="356936DE"/>
    <w:rsid w:val="35904557"/>
    <w:rsid w:val="35C81C84"/>
    <w:rsid w:val="36981915"/>
    <w:rsid w:val="36CC115F"/>
    <w:rsid w:val="36DF7544"/>
    <w:rsid w:val="38A10878"/>
    <w:rsid w:val="390E083A"/>
    <w:rsid w:val="39BA7DF4"/>
    <w:rsid w:val="3A0E1EEE"/>
    <w:rsid w:val="3A7A5A3C"/>
    <w:rsid w:val="3A8E12AC"/>
    <w:rsid w:val="3A940645"/>
    <w:rsid w:val="3AE87508"/>
    <w:rsid w:val="3B0532F1"/>
    <w:rsid w:val="3B805937"/>
    <w:rsid w:val="3CFB2419"/>
    <w:rsid w:val="3D4225DB"/>
    <w:rsid w:val="3DD73B22"/>
    <w:rsid w:val="3E301954"/>
    <w:rsid w:val="3F445833"/>
    <w:rsid w:val="3F9D61EE"/>
    <w:rsid w:val="3F9F3D14"/>
    <w:rsid w:val="3FA0183A"/>
    <w:rsid w:val="40161AFD"/>
    <w:rsid w:val="405256BE"/>
    <w:rsid w:val="413466DE"/>
    <w:rsid w:val="41910FF3"/>
    <w:rsid w:val="41DC4B40"/>
    <w:rsid w:val="41F45E6E"/>
    <w:rsid w:val="424566C9"/>
    <w:rsid w:val="42B15B0D"/>
    <w:rsid w:val="42C13253"/>
    <w:rsid w:val="42C5504F"/>
    <w:rsid w:val="435B43F6"/>
    <w:rsid w:val="45097E82"/>
    <w:rsid w:val="457C0654"/>
    <w:rsid w:val="45B778DE"/>
    <w:rsid w:val="461D3BE5"/>
    <w:rsid w:val="464E0242"/>
    <w:rsid w:val="48F36E7F"/>
    <w:rsid w:val="490E505E"/>
    <w:rsid w:val="4977185E"/>
    <w:rsid w:val="499E503D"/>
    <w:rsid w:val="4A314616"/>
    <w:rsid w:val="4A372B97"/>
    <w:rsid w:val="4B085B39"/>
    <w:rsid w:val="4B6422B6"/>
    <w:rsid w:val="4C0406C7"/>
    <w:rsid w:val="4C8F5111"/>
    <w:rsid w:val="4C9F24FF"/>
    <w:rsid w:val="4CAD5597"/>
    <w:rsid w:val="4DE5011B"/>
    <w:rsid w:val="4E013DEC"/>
    <w:rsid w:val="4E962786"/>
    <w:rsid w:val="4E9C58C3"/>
    <w:rsid w:val="4EB66985"/>
    <w:rsid w:val="504379AC"/>
    <w:rsid w:val="509251CF"/>
    <w:rsid w:val="50D6092B"/>
    <w:rsid w:val="512C0F17"/>
    <w:rsid w:val="51954F77"/>
    <w:rsid w:val="527E5A0B"/>
    <w:rsid w:val="53373E0C"/>
    <w:rsid w:val="536F17F8"/>
    <w:rsid w:val="54861EAA"/>
    <w:rsid w:val="54DC688C"/>
    <w:rsid w:val="54F97232"/>
    <w:rsid w:val="55B1434A"/>
    <w:rsid w:val="55F0482A"/>
    <w:rsid w:val="56E03457"/>
    <w:rsid w:val="57203535"/>
    <w:rsid w:val="573755A3"/>
    <w:rsid w:val="57EA58F1"/>
    <w:rsid w:val="5846521D"/>
    <w:rsid w:val="58D24C70"/>
    <w:rsid w:val="58EF5A5E"/>
    <w:rsid w:val="5CA42512"/>
    <w:rsid w:val="5DC82230"/>
    <w:rsid w:val="5FDC0215"/>
    <w:rsid w:val="602D281F"/>
    <w:rsid w:val="60487659"/>
    <w:rsid w:val="60A72D6A"/>
    <w:rsid w:val="61C40F61"/>
    <w:rsid w:val="622A7E09"/>
    <w:rsid w:val="62312E59"/>
    <w:rsid w:val="62662D80"/>
    <w:rsid w:val="628D2A2B"/>
    <w:rsid w:val="62BB6808"/>
    <w:rsid w:val="63326589"/>
    <w:rsid w:val="646F45B9"/>
    <w:rsid w:val="64B13A1E"/>
    <w:rsid w:val="65037FF2"/>
    <w:rsid w:val="65075D34"/>
    <w:rsid w:val="667E3DD4"/>
    <w:rsid w:val="66DD4039"/>
    <w:rsid w:val="67423054"/>
    <w:rsid w:val="67D22629"/>
    <w:rsid w:val="6A7902A1"/>
    <w:rsid w:val="6AD14E1A"/>
    <w:rsid w:val="6B885579"/>
    <w:rsid w:val="6BB362CE"/>
    <w:rsid w:val="6C0446BE"/>
    <w:rsid w:val="6C97779C"/>
    <w:rsid w:val="6DF8446C"/>
    <w:rsid w:val="6E5F44EB"/>
    <w:rsid w:val="6F826977"/>
    <w:rsid w:val="70071257"/>
    <w:rsid w:val="70512331"/>
    <w:rsid w:val="70D65DEB"/>
    <w:rsid w:val="72113D47"/>
    <w:rsid w:val="72872FB1"/>
    <w:rsid w:val="73081336"/>
    <w:rsid w:val="73CE352B"/>
    <w:rsid w:val="73FD5021"/>
    <w:rsid w:val="73FE6554"/>
    <w:rsid w:val="7402383C"/>
    <w:rsid w:val="7456013E"/>
    <w:rsid w:val="746C5F6D"/>
    <w:rsid w:val="755E63FC"/>
    <w:rsid w:val="75C15A8B"/>
    <w:rsid w:val="76A038F3"/>
    <w:rsid w:val="76C81B20"/>
    <w:rsid w:val="782236A8"/>
    <w:rsid w:val="7A3275E2"/>
    <w:rsid w:val="7A724BA1"/>
    <w:rsid w:val="7B840B95"/>
    <w:rsid w:val="7C6301A0"/>
    <w:rsid w:val="7C6A11DF"/>
    <w:rsid w:val="7D23702C"/>
    <w:rsid w:val="7DDA593C"/>
    <w:rsid w:val="7DE73026"/>
    <w:rsid w:val="7E6A0F31"/>
    <w:rsid w:val="7E6E7DCF"/>
    <w:rsid w:val="7F6B3B62"/>
    <w:rsid w:val="7FAD7014"/>
    <w:rsid w:val="7FE847D2"/>
    <w:rsid w:val="7F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1529</Words>
  <Characters>1556</Characters>
  <Lines>8</Lines>
  <Paragraphs>2</Paragraphs>
  <TotalTime>14</TotalTime>
  <ScaleCrop>false</ScaleCrop>
  <LinksUpToDate>false</LinksUpToDate>
  <CharactersWithSpaces>2167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2022-04-27T03:08:00Z</dcterms:created>
  <dc:creator>Kevin.D</dc:creator>
  <cp:lastModifiedBy>Meng1206</cp:lastModifiedBy>
  <cp:lastPrinted>2023-09-25T03:45:00Z</cp:lastPrinted>
  <dcterms:modified xsi:type="dcterms:W3CDTF">2023-10-26T09:21:50Z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DD62C9E4B78F4F6FAE5692776692B0DF_13</vt:lpwstr>
  </property>
</Properties>
</file>