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sz w:val="40"/>
          <w:szCs w:val="32"/>
        </w:rPr>
      </w:pPr>
      <w:bookmarkStart w:id="0" w:name="_GoBack"/>
      <w:r>
        <w:rPr>
          <w:rFonts w:hint="eastAsia" w:ascii="华文中宋" w:hAnsi="华文中宋" w:eastAsia="华文中宋"/>
          <w:sz w:val="40"/>
          <w:szCs w:val="32"/>
        </w:rPr>
        <w:t>贵州省人民陪审员推荐表</w:t>
      </w:r>
    </w:p>
    <w:bookmarkEnd w:id="0"/>
    <w:p>
      <w:pPr>
        <w:spacing w:line="52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2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推</w:t>
      </w:r>
      <w:r>
        <w:rPr>
          <w:rFonts w:hint="eastAsia" w:ascii="宋体" w:hAnsi="宋体"/>
          <w:sz w:val="24"/>
          <w:szCs w:val="24"/>
        </w:rPr>
        <w:t>荐单位：                                        填表时间：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"/>
        <w:gridCol w:w="954"/>
        <w:gridCol w:w="142"/>
        <w:gridCol w:w="1276"/>
        <w:gridCol w:w="850"/>
        <w:gridCol w:w="851"/>
        <w:gridCol w:w="1417"/>
        <w:gridCol w:w="709"/>
        <w:gridCol w:w="62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近期一寸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入党（团）时间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单位、职务及职称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社会兼职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通信地址及邮编</w:t>
            </w:r>
          </w:p>
        </w:tc>
        <w:tc>
          <w:tcPr>
            <w:tcW w:w="5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推荐单位对被推荐人表现的评价意见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主要社会关系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520" w:lineRule="exact"/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是否同意意见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签字：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选任机关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年  月  日</w:t>
            </w:r>
          </w:p>
        </w:tc>
      </w:tr>
    </w:tbl>
    <w:p>
      <w:pPr>
        <w:spacing w:line="520" w:lineRule="exact"/>
        <w:jc w:val="left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DM0OTg0ZTE5YzE4ODQ3ODA5MDQwMDFhMDMzZWUifQ=="/>
  </w:docVars>
  <w:rsids>
    <w:rsidRoot w:val="645D77E8"/>
    <w:rsid w:val="645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178</Characters>
  <Lines>0</Lines>
  <Paragraphs>0</Paragraphs>
  <TotalTime>0</TotalTime>
  <ScaleCrop>false</ScaleCrop>
  <LinksUpToDate>false</LinksUpToDate>
  <CharactersWithSpaces>372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2023-10-10T02:16:00Z</dcterms:created>
  <dc:creator>le享人生</dc:creator>
  <cp:lastModifiedBy>le享人生</cp:lastModifiedBy>
  <dcterms:modified xsi:type="dcterms:W3CDTF">2023-10-10T02:17:05Z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26010B6C1BA74D5A92A2EE2CA31AB523_11</vt:lpwstr>
  </property>
</Properties>
</file>