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  <w:lang w:eastAsia="zh-CN"/>
        </w:rPr>
        <w:t>附件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sz w:val="40"/>
          <w:szCs w:val="32"/>
        </w:rPr>
      </w:pPr>
      <w:bookmarkStart w:id="0" w:name="_GoBack"/>
      <w:r>
        <w:rPr>
          <w:rFonts w:hint="eastAsia" w:ascii="华文中宋" w:hAnsi="华文中宋" w:eastAsia="华文中宋"/>
          <w:sz w:val="40"/>
          <w:szCs w:val="32"/>
        </w:rPr>
        <w:t>贵州省人民陪审员申请表</w:t>
      </w:r>
    </w:p>
    <w:bookmarkEnd w:id="0"/>
    <w:p>
      <w:pPr>
        <w:spacing w:line="52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2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  <w:szCs w:val="24"/>
        </w:rPr>
        <w:t xml:space="preserve">   填表时间：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"/>
        <w:gridCol w:w="1096"/>
        <w:gridCol w:w="331"/>
        <w:gridCol w:w="945"/>
        <w:gridCol w:w="850"/>
        <w:gridCol w:w="851"/>
        <w:gridCol w:w="1417"/>
        <w:gridCol w:w="709"/>
        <w:gridCol w:w="629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近期一寸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入党（团）时间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单位、职务及职称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社会兼职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通信地址及邮编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主要社会关系</w:t>
            </w:r>
          </w:p>
        </w:tc>
        <w:tc>
          <w:tcPr>
            <w:tcW w:w="6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所在单位或基层群众性自治组织、人民团体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对申请人表现评价</w:t>
            </w:r>
          </w:p>
        </w:tc>
        <w:tc>
          <w:tcPr>
            <w:tcW w:w="6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所在单位或基层群众性自治组织、人民团体意见</w:t>
            </w:r>
          </w:p>
        </w:tc>
        <w:tc>
          <w:tcPr>
            <w:tcW w:w="6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单位（盖章）</w:t>
            </w: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</w:t>
            </w:r>
          </w:p>
        </w:tc>
        <w:tc>
          <w:tcPr>
            <w:tcW w:w="6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</w:t>
            </w: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选任机关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6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单位（盖章）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年  月  日</w:t>
            </w: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填表说明：“所在单位或基层群众性自治组织、人民团体意见”一栏由县（区、市）司法行政机关负责征询申请人所在单位或基层群众性自治组织、人民团体意见工作，由所在单位或基层群众性自治组织、人民团体填写意见。    </w:t>
      </w:r>
    </w:p>
    <w:p>
      <w:pPr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DM0OTg0ZTE5YzE4ODQ3ODA5MDQwMDFhMDMzZWUifQ=="/>
  </w:docVars>
  <w:rsids>
    <w:rsidRoot w:val="1B336F7B"/>
    <w:rsid w:val="1B3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290</Characters>
  <Lines>0</Lines>
  <Paragraphs>0</Paragraphs>
  <TotalTime>0</TotalTime>
  <ScaleCrop>false</ScaleCrop>
  <LinksUpToDate>false</LinksUpToDate>
  <CharactersWithSpaces>537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2023-10-10T02:16:00Z</dcterms:created>
  <dc:creator>le享人生</dc:creator>
  <cp:lastModifiedBy>le享人生</cp:lastModifiedBy>
  <dcterms:modified xsi:type="dcterms:W3CDTF">2023-10-10T02:16:38Z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31519FB9989C4DBDBFFB4E725DECE37C_11</vt:lpwstr>
  </property>
</Properties>
</file>