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仿宋" w:hAnsi="仿宋" w:eastAsia="宋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市委宣传部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下半年</w:t>
      </w:r>
      <w:r>
        <w:rPr>
          <w:rFonts w:hint="eastAsia" w:ascii="方正小标宋简体" w:eastAsia="方正小标宋简体"/>
          <w:sz w:val="36"/>
          <w:szCs w:val="36"/>
        </w:rPr>
        <w:t>公开选调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事业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395"/>
        <w:gridCol w:w="310"/>
        <w:gridCol w:w="142"/>
        <w:gridCol w:w="33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学历学位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个人身份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（公务员、事业单位人员）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7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（近三年年度考核情况，同时重点写明参加工作以来历年的年度考核有无基本合格、不合格及不定等次等情况；是否受到过党纪、政务等处分及是否解除等）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本人已仔细阅读选调公告，</w:t>
            </w: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</w:t>
            </w:r>
            <w:r>
              <w:rPr>
                <w:rFonts w:hint="eastAsia" w:ascii="宋体" w:hAnsi="宋体"/>
                <w:sz w:val="24"/>
                <w:lang w:eastAsia="zh-CN"/>
              </w:rPr>
              <w:t>信息</w:t>
            </w:r>
            <w:r>
              <w:rPr>
                <w:rFonts w:hint="eastAsia" w:ascii="宋体" w:hAnsi="宋体"/>
                <w:sz w:val="24"/>
              </w:rPr>
              <w:t>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  <w:r>
              <w:rPr>
                <w:rFonts w:hint="eastAsia" w:ascii="宋体" w:hAnsi="宋体"/>
                <w:sz w:val="24"/>
                <w:lang w:eastAsia="zh-CN"/>
              </w:rPr>
              <w:t>、组织人社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7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月   日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_GB2312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此表一式三份，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>所在单位</w:t>
      </w:r>
      <w:r>
        <w:rPr>
          <w:rFonts w:hint="eastAsia" w:cs="Times New Roman"/>
          <w:color w:val="000000"/>
          <w:sz w:val="24"/>
          <w:szCs w:val="24"/>
          <w:u w:val="none"/>
          <w:lang w:eastAsia="zh-CN"/>
        </w:rPr>
        <w:t>、主管部门及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</w:rPr>
        <w:t>具有干部管理权限的组织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>人事部门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</w:rPr>
        <w:t>审查同意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>报考</w:t>
      </w:r>
      <w:r>
        <w:rPr>
          <w:rFonts w:hint="eastAsia" w:cs="Times New Roman"/>
          <w:color w:val="000000"/>
          <w:sz w:val="24"/>
          <w:szCs w:val="24"/>
          <w:u w:val="none"/>
          <w:lang w:eastAsia="zh-CN"/>
        </w:rPr>
        <w:t>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21A10855"/>
    <w:rsid w:val="33FF8540"/>
    <w:rsid w:val="3DFFF331"/>
    <w:rsid w:val="7DF7C0CB"/>
    <w:rsid w:val="A7FBA2BE"/>
    <w:rsid w:val="D4EEF88E"/>
    <w:rsid w:val="DFFF6151"/>
    <w:rsid w:val="F7F38BDC"/>
    <w:rsid w:val="FEF3B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96</Words>
  <Characters>549</Characters>
  <Lines>4</Lines>
  <Paragraphs>1</Paragraphs>
  <TotalTime>14</TotalTime>
  <ScaleCrop>false</ScaleCrop>
  <LinksUpToDate>false</LinksUpToDate>
  <CharactersWithSpaces>644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2016-04-29T01:10:00Z</dcterms:created>
  <dc:creator>ggk</dc:creator>
  <cp:lastModifiedBy>ysgz</cp:lastModifiedBy>
  <cp:lastPrinted>2023-04-09T18:11:00Z</cp:lastPrinted>
  <dcterms:modified xsi:type="dcterms:W3CDTF">2023-09-15T15:51:15Z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