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关于印发公安机关录用人民警察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center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体能测评项目和标准（暂行）的通知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人社部发[2011]48号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left"/>
        <w:textAlignment w:val="auto"/>
        <w:outlineLvl w:val="9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left"/>
        <w:textAlignment w:val="auto"/>
        <w:outlineLvl w:val="9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各省、自治区、直辖市</w:t>
      </w:r>
      <w:r>
        <w:rPr>
          <w:rFonts w:hint="eastAsia" w:hAnsi="宋体" w:eastAsia="仿宋_GB2312" w:cs="宋体"/>
          <w:b/>
          <w:color w:val="000000"/>
          <w:kern w:val="0"/>
          <w:sz w:val="32"/>
          <w:szCs w:val="32"/>
        </w:rPr>
        <w:t>人力资源和社会保障厅（局）、公务员局、公安厅（局），新疆生产建设兵团人事局、公安局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3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2001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月，原人事部、公安部印发的《公安机关录用人民警察体能测评项目和标准》（人发</w:t>
      </w:r>
      <w:r>
        <w:rPr>
          <w:rFonts w:hint="eastAsia" w:ascii="仿宋_GB2312" w:eastAsia="仿宋_GB2312"/>
          <w:color w:val="000000"/>
          <w:sz w:val="32"/>
          <w:szCs w:val="32"/>
        </w:rPr>
        <w:t>[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2001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]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74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号）施行以来，对选拔高素质的公安民警，提高公安队伍战斗力起到了重要促进作用。为适应新形势下公安工作和公安队伍建设的实际需要，使公安机关招警体能测评更具有针对性和可操作性，在广泛征求意见的基础上，人力资源社会保障部、公安部、国家公务员局研究制定了《公安机关录用人民警察体能测评项目和标准（暂行）》，现印发给你们，请遵照执行。执行过程中，凡其中一项不达标的，视为体能测评不合格。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2001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年原人事部、公安部下发的《公安机关录用人民警察体能测评项目和标准》同时废止。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spacing w:val="-20"/>
          <w:kern w:val="0"/>
          <w:sz w:val="32"/>
          <w:szCs w:val="32"/>
        </w:rPr>
        <w:t>-1.公安机关录用人民警察体能测评项目和标准（暂行）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960" w:firstLineChars="30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-2.公安机关录用人民警察体能测评实施规则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320"/>
        <w:jc w:val="center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人力资源和社会保障部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公安部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国家公务员局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/>
        <w:jc w:val="center"/>
        <w:textAlignment w:val="auto"/>
        <w:outlineLvl w:val="9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</w:t>
      </w:r>
      <w:r>
        <w:rPr>
          <w:rFonts w:hint="eastAsia" w:ascii="仿宋_GB2312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一一年四月二十一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left"/>
        <w:textAlignment w:val="auto"/>
        <w:outlineLvl w:val="9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附件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-</w:t>
      </w:r>
      <w:r>
        <w:rPr>
          <w:rFonts w:hint="eastAsia" w:ascii="宋体" w:hAnsi="宋体"/>
          <w:b/>
          <w:color w:val="000000"/>
          <w:kern w:val="0"/>
          <w:sz w:val="30"/>
          <w:szCs w:val="30"/>
        </w:rPr>
        <w:t>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outlineLvl w:val="9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outlineLvl w:val="9"/>
        <w:rPr>
          <w:rFonts w:hint="eastAsia" w:ascii="宋体" w:hAnsi="宋体" w:cs="宋体"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公安机关录用人民警察体能测评项目和标准（暂行</w:t>
      </w:r>
      <w:r>
        <w:rPr>
          <w:rFonts w:hint="eastAsia" w:ascii="宋体" w:hAnsi="宋体" w:cs="宋体"/>
          <w:color w:val="000000"/>
          <w:kern w:val="0"/>
          <w:sz w:val="36"/>
          <w:szCs w:val="36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30"/>
        <w:jc w:val="left"/>
        <w:textAlignment w:val="auto"/>
        <w:outlineLvl w:val="9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30"/>
        <w:jc w:val="left"/>
        <w:textAlignment w:val="auto"/>
        <w:outlineLvl w:val="9"/>
        <w:rPr>
          <w:rFonts w:hint="eastAsia" w:ascii="黑体" w:hAnsi="宋体" w:eastAsia="黑体" w:cs="宋体"/>
          <w:color w:val="000000"/>
          <w:kern w:val="0"/>
          <w:sz w:val="24"/>
        </w:rPr>
      </w:pPr>
      <w:r>
        <w:rPr>
          <w:rFonts w:hint="eastAsia" w:ascii="黑体" w:hAnsi="宋体" w:eastAsia="黑体" w:cs="宋体"/>
          <w:color w:val="000000"/>
          <w:kern w:val="0"/>
          <w:sz w:val="24"/>
        </w:rPr>
        <w:t>（一）男子组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097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left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25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″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35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outlineLvl w:val="9"/>
              <w:rPr>
                <w:rFonts w:ascii="宋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 w:val="28"/>
                <w:szCs w:val="28"/>
              </w:rPr>
              <w:t>≥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265</w:t>
            </w:r>
            <w:r>
              <w:rPr>
                <w:rFonts w:hint="eastAsia" w:hAnsi="宋体" w:eastAsia="黑体" w:cs="宋体"/>
                <w:bCs/>
                <w:color w:val="000000"/>
                <w:kern w:val="0"/>
                <w:sz w:val="28"/>
                <w:szCs w:val="28"/>
              </w:rPr>
              <w:t>厘米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48" w:firstLineChars="196"/>
        <w:jc w:val="left"/>
        <w:textAlignment w:val="auto"/>
        <w:outlineLvl w:val="9"/>
        <w:rPr>
          <w:rFonts w:hint="eastAsia" w:ascii="黑体" w:hAnsi="宋体" w:eastAsia="黑体" w:cs="宋体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470" w:firstLineChars="196"/>
        <w:jc w:val="left"/>
        <w:textAlignment w:val="auto"/>
        <w:outlineLvl w:val="9"/>
        <w:rPr>
          <w:rFonts w:hint="eastAsia" w:ascii="黑体" w:hAnsi="宋体" w:eastAsia="黑体" w:cs="宋体"/>
          <w:bCs/>
          <w:color w:val="000000"/>
          <w:kern w:val="0"/>
          <w:sz w:val="24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24"/>
        </w:rPr>
        <w:t>（二）女子组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left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10米X4往返跑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 w:val="28"/>
                <w:szCs w:val="28"/>
              </w:rPr>
              <w:t>≥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230</w:t>
            </w:r>
            <w:r>
              <w:rPr>
                <w:rFonts w:hint="eastAsia" w:hAnsi="宋体" w:eastAsia="黑体" w:cs="宋体"/>
                <w:bCs/>
                <w:color w:val="000000"/>
                <w:kern w:val="0"/>
                <w:sz w:val="28"/>
                <w:szCs w:val="28"/>
              </w:rPr>
              <w:t>厘米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3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3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3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3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both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附件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b/>
          <w:color w:val="000000"/>
          <w:kern w:val="0"/>
          <w:sz w:val="30"/>
          <w:szCs w:val="30"/>
        </w:rPr>
        <w:t>-2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公安机关录用人民警察体能测评实施规则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hAnsi="宋体" w:eastAsia="黑体" w:cs="宋体"/>
          <w:color w:val="000000"/>
          <w:kern w:val="0"/>
          <w:sz w:val="32"/>
          <w:szCs w:val="32"/>
        </w:rPr>
        <w:t>一、</w:t>
      </w:r>
      <w:r>
        <w:rPr>
          <w:rFonts w:eastAsia="黑体"/>
          <w:color w:val="000000"/>
          <w:kern w:val="0"/>
          <w:sz w:val="32"/>
          <w:szCs w:val="32"/>
        </w:rPr>
        <w:t>10</w:t>
      </w:r>
      <w:r>
        <w:rPr>
          <w:rFonts w:hint="eastAsia" w:hAnsi="宋体" w:eastAsia="黑体" w:cs="宋体"/>
          <w:color w:val="000000"/>
          <w:kern w:val="0"/>
          <w:sz w:val="32"/>
          <w:szCs w:val="32"/>
        </w:rPr>
        <w:t>米</w:t>
      </w:r>
      <w:r>
        <w:rPr>
          <w:rFonts w:eastAsia="黑体"/>
          <w:color w:val="000000"/>
          <w:kern w:val="0"/>
          <w:sz w:val="32"/>
          <w:szCs w:val="32"/>
        </w:rPr>
        <w:t>×4</w:t>
      </w:r>
      <w:r>
        <w:rPr>
          <w:rFonts w:hint="eastAsia" w:hAnsi="宋体" w:eastAsia="黑体" w:cs="宋体"/>
          <w:color w:val="000000"/>
          <w:kern w:val="0"/>
          <w:sz w:val="32"/>
          <w:szCs w:val="32"/>
        </w:rPr>
        <w:t>往返跑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eastAsia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 xml:space="preserve">    场地器材：</w:t>
      </w:r>
      <w:r>
        <w:rPr>
          <w:color w:val="000000"/>
          <w:kern w:val="0"/>
          <w:sz w:val="32"/>
          <w:szCs w:val="32"/>
        </w:rPr>
        <w:t>10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米长的直线跑道若干，在跑道的两端线（</w:t>
      </w:r>
      <w:r>
        <w:rPr>
          <w:color w:val="000000"/>
          <w:kern w:val="0"/>
          <w:sz w:val="32"/>
          <w:szCs w:val="32"/>
        </w:rPr>
        <w:t>S1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和</w:t>
      </w:r>
      <w:r>
        <w:rPr>
          <w:color w:val="000000"/>
          <w:kern w:val="0"/>
          <w:sz w:val="32"/>
          <w:szCs w:val="32"/>
        </w:rPr>
        <w:t>S2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）外</w:t>
      </w:r>
      <w:r>
        <w:rPr>
          <w:color w:val="000000"/>
          <w:kern w:val="0"/>
          <w:sz w:val="32"/>
          <w:szCs w:val="32"/>
        </w:rPr>
        <w:t>30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厘米处各划一条线（图</w:t>
      </w:r>
      <w:r>
        <w:rPr>
          <w:color w:val="000000"/>
          <w:kern w:val="0"/>
          <w:sz w:val="32"/>
          <w:szCs w:val="32"/>
        </w:rPr>
        <w:t>1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）。木块（</w:t>
      </w:r>
      <w:r>
        <w:rPr>
          <w:color w:val="000000"/>
          <w:kern w:val="0"/>
          <w:sz w:val="32"/>
          <w:szCs w:val="32"/>
        </w:rPr>
        <w:t>5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厘米</w:t>
      </w:r>
      <w:r>
        <w:rPr>
          <w:color w:val="000000"/>
          <w:kern w:val="0"/>
          <w:sz w:val="32"/>
          <w:szCs w:val="32"/>
        </w:rPr>
        <w:t>×10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厘米）每道</w:t>
      </w:r>
      <w:r>
        <w:rPr>
          <w:color w:val="000000"/>
          <w:kern w:val="0"/>
          <w:sz w:val="32"/>
          <w:szCs w:val="32"/>
        </w:rPr>
        <w:t>3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块，其中</w:t>
      </w:r>
      <w:r>
        <w:rPr>
          <w:color w:val="000000"/>
          <w:kern w:val="0"/>
          <w:sz w:val="32"/>
          <w:szCs w:val="32"/>
        </w:rPr>
        <w:t>2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块放在</w:t>
      </w:r>
      <w:r>
        <w:rPr>
          <w:color w:val="000000"/>
          <w:kern w:val="0"/>
          <w:sz w:val="32"/>
          <w:szCs w:val="32"/>
        </w:rPr>
        <w:t>S2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线外的横线上，一块放在</w:t>
      </w:r>
      <w:r>
        <w:rPr>
          <w:color w:val="000000"/>
          <w:kern w:val="0"/>
          <w:sz w:val="32"/>
          <w:szCs w:val="32"/>
        </w:rPr>
        <w:t>S1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线外的横线上。秒表若干块，使用前应进行校正。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测试方法：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受测试者用站立式起跑，听到发令后从</w:t>
      </w:r>
      <w:r>
        <w:rPr>
          <w:color w:val="000000"/>
          <w:kern w:val="0"/>
          <w:sz w:val="32"/>
          <w:szCs w:val="32"/>
        </w:rPr>
        <w:t>S1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线外起跑，当跑到</w:t>
      </w:r>
      <w:r>
        <w:rPr>
          <w:color w:val="000000"/>
          <w:kern w:val="0"/>
          <w:sz w:val="32"/>
          <w:szCs w:val="32"/>
        </w:rPr>
        <w:t>S2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线前面，用一只手拿起一木块随即往回跑，跑到</w:t>
      </w:r>
      <w:r>
        <w:rPr>
          <w:color w:val="000000"/>
          <w:kern w:val="0"/>
          <w:sz w:val="32"/>
          <w:szCs w:val="32"/>
        </w:rPr>
        <w:t>S1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线前时交换木块，再跑回</w:t>
      </w:r>
      <w:r>
        <w:rPr>
          <w:color w:val="000000"/>
          <w:kern w:val="0"/>
          <w:sz w:val="32"/>
          <w:szCs w:val="32"/>
        </w:rPr>
        <w:t>S2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交换另一木块，最后持木块冲出</w:t>
      </w:r>
      <w:r>
        <w:rPr>
          <w:color w:val="000000"/>
          <w:kern w:val="0"/>
          <w:sz w:val="32"/>
          <w:szCs w:val="32"/>
        </w:rPr>
        <w:t>S1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线，记录跑完全程的时间。记录以秒为单位，取一位小数，第二位小数非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“</w:t>
      </w:r>
      <w:r>
        <w:rPr>
          <w:color w:val="000000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”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时则进</w:t>
      </w:r>
      <w:r>
        <w:rPr>
          <w:color w:val="000000"/>
          <w:kern w:val="0"/>
          <w:sz w:val="32"/>
          <w:szCs w:val="32"/>
        </w:rPr>
        <w:t>1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注意事项：当受测者取放木块时，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脚不要越过</w:t>
      </w:r>
      <w:r>
        <w:rPr>
          <w:color w:val="000000"/>
          <w:kern w:val="0"/>
          <w:sz w:val="32"/>
          <w:szCs w:val="32"/>
        </w:rPr>
        <w:t>S1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和</w:t>
      </w:r>
      <w:r>
        <w:rPr>
          <w:color w:val="000000"/>
          <w:kern w:val="0"/>
          <w:sz w:val="32"/>
          <w:szCs w:val="32"/>
        </w:rPr>
        <w:t>S2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线。</w:t>
      </w:r>
      <w:r>
        <w:rPr>
          <w:color w:val="000000"/>
          <w:kern w:val="0"/>
          <w:sz w:val="32"/>
          <w:szCs w:val="32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40"/>
        <w:gridCol w:w="14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S1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 xml:space="preserve">   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←→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10米  →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hint="eastAsia" w:hAnsi="宋体" w:eastAsia="仿宋_GB2312" w:cs="宋体"/>
                <w:color w:val="000000"/>
                <w:kern w:val="0"/>
                <w:sz w:val="32"/>
                <w:szCs w:val="32"/>
              </w:rPr>
              <w:t>厘米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80" w:firstLineChars="200"/>
        <w:jc w:val="center"/>
        <w:textAlignment w:val="auto"/>
        <w:outlineLvl w:val="9"/>
        <w:rPr>
          <w:rFonts w:hint="eastAsia" w:eastAsia="黑体"/>
          <w:color w:val="000000"/>
          <w:kern w:val="0"/>
          <w:sz w:val="24"/>
        </w:rPr>
      </w:pPr>
      <w:r>
        <w:rPr>
          <w:rFonts w:hint="eastAsia" w:hAnsi="宋体" w:eastAsia="黑体" w:cs="宋体"/>
          <w:color w:val="000000"/>
          <w:kern w:val="0"/>
          <w:sz w:val="24"/>
        </w:rPr>
        <w:t>图</w:t>
      </w:r>
      <w:r>
        <w:rPr>
          <w:rFonts w:eastAsia="黑体"/>
          <w:color w:val="000000"/>
          <w:kern w:val="0"/>
          <w:sz w:val="24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hAnsi="宋体" w:eastAsia="黑体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hAnsi="宋体" w:eastAsia="黑体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宋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hAnsi="宋体" w:eastAsia="黑体" w:cs="宋体"/>
          <w:color w:val="000000"/>
          <w:kern w:val="0"/>
          <w:sz w:val="32"/>
          <w:szCs w:val="32"/>
        </w:rPr>
        <w:t>二、男子</w:t>
      </w:r>
      <w:r>
        <w:rPr>
          <w:rFonts w:eastAsia="黑体"/>
          <w:color w:val="000000"/>
          <w:kern w:val="0"/>
          <w:sz w:val="32"/>
          <w:szCs w:val="32"/>
        </w:rPr>
        <w:t>1000</w:t>
      </w:r>
      <w:r>
        <w:rPr>
          <w:rFonts w:hint="eastAsia" w:hAnsi="宋体" w:eastAsia="黑体" w:cs="宋体"/>
          <w:color w:val="000000"/>
          <w:kern w:val="0"/>
          <w:sz w:val="32"/>
          <w:szCs w:val="32"/>
        </w:rPr>
        <w:t>米跑、女子</w:t>
      </w:r>
      <w:r>
        <w:rPr>
          <w:rFonts w:eastAsia="黑体"/>
          <w:color w:val="000000"/>
          <w:kern w:val="0"/>
          <w:sz w:val="32"/>
          <w:szCs w:val="32"/>
        </w:rPr>
        <w:t>800</w:t>
      </w:r>
      <w:r>
        <w:rPr>
          <w:rFonts w:hint="eastAsia" w:hAnsi="宋体" w:eastAsia="黑体" w:cs="宋体"/>
          <w:color w:val="000000"/>
          <w:kern w:val="0"/>
          <w:sz w:val="32"/>
          <w:szCs w:val="32"/>
        </w:rPr>
        <w:t>米跑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场地器材：</w:t>
      </w:r>
      <w:r>
        <w:rPr>
          <w:color w:val="000000"/>
          <w:kern w:val="0"/>
          <w:sz w:val="32"/>
          <w:szCs w:val="32"/>
        </w:rPr>
        <w:t>400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米田径跑道。地面平坦，地质不限。秒表若干块，使用前应进行校正。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测试方法：受测者分组测，每组不得少于</w:t>
      </w:r>
      <w:r>
        <w:rPr>
          <w:color w:val="000000"/>
          <w:kern w:val="0"/>
          <w:sz w:val="32"/>
          <w:szCs w:val="32"/>
        </w:rPr>
        <w:t>2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人，用站立式起跑。当听到口令或哨音后开始起跑。当受测者到达终点时停表，终点记录员负责登记每人成绩，登记成绩以分、秒为单位，不计小数。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60"/>
        <w:jc w:val="left"/>
        <w:textAlignment w:val="auto"/>
        <w:outlineLvl w:val="9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三、纵跳摸高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6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场地要求：通常在室内场地测试。如选择室外场地测试，需在天气状况许可的情况下进行，当天平均气温应在</w:t>
      </w:r>
      <w:r>
        <w:rPr>
          <w:color w:val="000000"/>
          <w:kern w:val="0"/>
          <w:sz w:val="32"/>
          <w:szCs w:val="32"/>
        </w:rPr>
        <w:t>15~35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摄氏度之间，无太阳直射、风力不超过</w:t>
      </w:r>
      <w:r>
        <w:rPr>
          <w:color w:val="000000"/>
          <w:kern w:val="0"/>
          <w:sz w:val="32"/>
          <w:szCs w:val="32"/>
        </w:rPr>
        <w:t>3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6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60"/>
        <w:jc w:val="left"/>
        <w:textAlignment w:val="auto"/>
        <w:outlineLvl w:val="9"/>
      </w:pP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注意事项：（</w:t>
      </w:r>
      <w:r>
        <w:rPr>
          <w:color w:val="000000"/>
          <w:kern w:val="0"/>
          <w:sz w:val="32"/>
          <w:szCs w:val="32"/>
        </w:rPr>
        <w:t>1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）起跳时，受测者双腿不能移动或有垫步动作；（</w:t>
      </w:r>
      <w:r>
        <w:rPr>
          <w:color w:val="000000"/>
          <w:kern w:val="0"/>
          <w:sz w:val="32"/>
          <w:szCs w:val="32"/>
        </w:rPr>
        <w:t>2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）受测者指甲不得超过指尖</w:t>
      </w:r>
      <w:r>
        <w:rPr>
          <w:color w:val="000000"/>
          <w:kern w:val="0"/>
          <w:sz w:val="32"/>
          <w:szCs w:val="32"/>
        </w:rPr>
        <w:t>0.3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厘米；（</w:t>
      </w:r>
      <w:r>
        <w:rPr>
          <w:color w:val="000000"/>
          <w:kern w:val="0"/>
          <w:sz w:val="32"/>
          <w:szCs w:val="32"/>
        </w:rPr>
        <w:t>3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）受测者徒手触摸，不得带手套等其他物品；（</w:t>
      </w:r>
      <w:r>
        <w:rPr>
          <w:color w:val="000000"/>
          <w:kern w:val="0"/>
          <w:sz w:val="32"/>
          <w:szCs w:val="32"/>
        </w:rPr>
        <w:t>4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）受测者统一采用赤脚（可穿袜子）起跳，起跳处铺垫不超过</w:t>
      </w:r>
      <w:r>
        <w:rPr>
          <w:color w:val="000000"/>
          <w:kern w:val="0"/>
          <w:sz w:val="32"/>
          <w:szCs w:val="32"/>
        </w:rPr>
        <w:t>2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厘米的硬质无弹性垫子。</w:t>
      </w:r>
    </w:p>
    <w:sectPr>
      <w:headerReference r:id="rId3" w:type="default"/>
      <w:footerReference r:id="rId4" w:type="default"/>
      <w:footerReference r:id="rId5" w:type="even"/>
      <w:pgSz w:w="11907" w:h="16840"/>
      <w:pgMar w:top="1984" w:right="1587" w:bottom="1871" w:left="1587" w:header="851" w:footer="567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M2EwODYzM2UwNDU1NzE0NjAwM2U4ZDE2ZGQ1MDAifQ=="/>
  </w:docVars>
  <w:rsids>
    <w:rsidRoot w:val="1D8343F7"/>
    <w:rsid w:val="010F6BB3"/>
    <w:rsid w:val="08CF4038"/>
    <w:rsid w:val="1BA00F43"/>
    <w:rsid w:val="1D8343F7"/>
    <w:rsid w:val="278C02C3"/>
    <w:rsid w:val="296833A0"/>
    <w:rsid w:val="48E1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Garamond" w:hAnsi="Garamond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1313</Words>
  <Characters>1401</Characters>
  <Lines>0</Lines>
  <Paragraphs>0</Paragraphs>
  <TotalTime>7</TotalTime>
  <ScaleCrop>false</ScaleCrop>
  <LinksUpToDate>false</LinksUpToDate>
  <CharactersWithSpaces>1440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2020-12-17T08:51:00Z</dcterms:created>
  <dc:creator>I ωǒ MC</dc:creator>
  <cp:lastModifiedBy>英子</cp:lastModifiedBy>
  <cp:lastPrinted>2023-07-17T07:59:00Z</cp:lastPrinted>
  <dcterms:modified xsi:type="dcterms:W3CDTF">2023-07-17T08:21:26Z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818F0580ABCD41F2AAB1EDC2167D836A_12</vt:lpwstr>
  </property>
</Properties>
</file>