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val="en-US" w:eastAsia="zh-CN"/>
        </w:rPr>
        <w:t>黔东南州施秉县赴省内外高校开展2024年事业单位人才引进入围</w:t>
      </w:r>
      <w:r>
        <w:rPr>
          <w:rFonts w:hint="eastAsia" w:ascii="方正小标宋简体" w:hAnsi="方正小标宋简体" w:eastAsia="方正小标宋简体" w:cs="方正小标宋简体"/>
          <w:b w:val="0"/>
          <w:bCs w:val="0"/>
          <w:sz w:val="40"/>
          <w:szCs w:val="40"/>
        </w:rPr>
        <w:t>体检考生注意事项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考生务必按照体检的相关要求，</w:t>
      </w:r>
      <w:r>
        <w:rPr>
          <w:rFonts w:hint="eastAsia" w:ascii="仿宋_GB2312" w:hAnsi="仿宋_GB2312" w:eastAsia="仿宋_GB2312" w:cs="仿宋_GB2312"/>
          <w:sz w:val="32"/>
          <w:szCs w:val="32"/>
          <w:lang w:val="en-US" w:eastAsia="zh-CN"/>
        </w:rPr>
        <w:t>按时</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lang w:val="en-US" w:eastAsia="zh-CN"/>
        </w:rPr>
        <w:t>指定地点报到，</w:t>
      </w:r>
      <w:r>
        <w:rPr>
          <w:rFonts w:hint="eastAsia" w:ascii="仿宋_GB2312" w:hAnsi="仿宋_GB2312" w:eastAsia="仿宋_GB2312" w:cs="仿宋_GB2312"/>
          <w:sz w:val="32"/>
          <w:szCs w:val="32"/>
        </w:rPr>
        <w:t>进行签到。未按时到指定地点参加体检或中途退出体检的考生，视为自愿放弃体检资格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如遇放弃体检或体检不合格的，取消其进入下一环节资格。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二、签到后</w:t>
      </w:r>
      <w:r>
        <w:rPr>
          <w:rFonts w:hint="eastAsia" w:ascii="仿宋_GB2312" w:hAnsi="仿宋_GB2312" w:eastAsia="仿宋_GB2312" w:cs="仿宋_GB2312"/>
          <w:sz w:val="32"/>
          <w:szCs w:val="32"/>
        </w:rPr>
        <w:t>，考生须关闭所有通讯、上网等工具，并暂交体检工作人员统一保管。参加体检的考生，须服从带队人员和医务工作人员安排，不准单独行动。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bCs/>
          <w:sz w:val="32"/>
          <w:szCs w:val="32"/>
        </w:rPr>
        <w:t>考生体检，谢绝家属陪同。</w:t>
      </w:r>
      <w:r>
        <w:rPr>
          <w:rFonts w:hint="eastAsia" w:ascii="仿宋_GB2312" w:hAnsi="仿宋_GB2312" w:eastAsia="仿宋_GB2312" w:cs="仿宋_GB2312"/>
          <w:sz w:val="32"/>
          <w:szCs w:val="32"/>
        </w:rPr>
        <w:t>体检的整个过程均由体检工作人员带领到指定地点接受规定项目的检查。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在体检中，除了体检编号，不准向医务人员透露姓名等任何个人信息，不准向医务人员咨询自己该项体检项目是否合格等。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体检考生还须注意以下事项: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1.为方便体检，建议考生不要穿连体裤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2.本次体检前一天请注意休息，勿熬夜，不要饮酒，避免剧烈运动。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3.体检当天需要进行采血、B超等检查，请在受检前禁食（含饮料）8-12小时。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4.女性受检者月经期间暂不做尿液检查，待经期完毕后再补检;怀孕或可能已受孕者，应告知医护人员和体检工作人员。已怀孕的考生暂缓做X光检查，待产后书面提出申请后，由县人社局统一安排补检。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5．体检医师可根据实际需要，增加必要的相应检查、检验项目，考生应配合。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6．考生事先在任何医疗机构作出的体检结果，一律无效。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7．请配合医生认真检查所有项目，勿漏检。若自动放弃某一检查项目，将会影响对您的聘用。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对能当场得知的检查结果，如心率、血压、视力、</w:t>
      </w:r>
      <w:r>
        <w:rPr>
          <w:rFonts w:hint="eastAsia" w:ascii="仿宋_GB2312" w:hAnsi="仿宋_GB2312" w:eastAsia="仿宋_GB2312" w:cs="仿宋_GB2312"/>
          <w:sz w:val="32"/>
          <w:szCs w:val="32"/>
          <w:lang w:val="en-US" w:eastAsia="zh-CN"/>
        </w:rPr>
        <w:t>身高</w:t>
      </w:r>
      <w:r>
        <w:rPr>
          <w:rFonts w:hint="eastAsia" w:ascii="仿宋_GB2312" w:hAnsi="仿宋_GB2312" w:eastAsia="仿宋_GB2312" w:cs="仿宋_GB2312"/>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lang w:val="en-US" w:eastAsia="zh-CN"/>
        </w:rPr>
        <w:t>取消体检资格</w:t>
      </w:r>
      <w:r>
        <w:rPr>
          <w:rFonts w:hint="eastAsia" w:ascii="仿宋_GB2312" w:hAnsi="仿宋_GB2312" w:eastAsia="仿宋_GB2312" w:cs="仿宋_GB2312"/>
          <w:sz w:val="32"/>
          <w:szCs w:val="32"/>
        </w:rPr>
        <w:t>或聘</w:t>
      </w:r>
      <w:bookmarkStart w:id="0" w:name="_GoBack"/>
      <w:bookmarkEnd w:id="0"/>
      <w:r>
        <w:rPr>
          <w:rFonts w:hint="eastAsia" w:ascii="仿宋_GB2312" w:hAnsi="仿宋_GB2312" w:eastAsia="仿宋_GB2312" w:cs="仿宋_GB2312"/>
          <w:sz w:val="32"/>
          <w:szCs w:val="32"/>
        </w:rPr>
        <w:t>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TdlNmVlOGVmMWVkODZiZWFkMTQzMjM0OGZjZTIifQ=="/>
  </w:docVars>
  <w:rsids>
    <w:rsidRoot w:val="00000000"/>
    <w:rsid w:val="07466D1F"/>
    <w:rsid w:val="0C513EE1"/>
    <w:rsid w:val="0C8B3111"/>
    <w:rsid w:val="20EB3068"/>
    <w:rsid w:val="2BE220AD"/>
    <w:rsid w:val="32E600F6"/>
    <w:rsid w:val="3D5A6DE5"/>
    <w:rsid w:val="3E6009C5"/>
    <w:rsid w:val="53333DD4"/>
    <w:rsid w:val="59B35F0E"/>
    <w:rsid w:val="67F841C0"/>
    <w:rsid w:val="6D86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851</Words>
  <Characters>868</Characters>
  <Lines>0</Lines>
  <Paragraphs>0</Paragraphs>
  <TotalTime>5</TotalTime>
  <ScaleCrop>false</ScaleCrop>
  <LinksUpToDate>false</LinksUpToDate>
  <CharactersWithSpaces>868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唐梦崎 </cp:lastModifiedBy>
  <dcterms:modified xsi:type="dcterms:W3CDTF">2024-03-19T01:23:17Z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0FC2501877A94BC491A160DAB6EC88DF_13</vt:lpwstr>
  </property>
</Properties>
</file>