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560" w:lineRule="exact"/>
        <w:jc w:val="center"/>
        <w:rPr>
          <w:rFonts w:asciiTheme="minorEastAsia" w:hAnsiTheme="minorEastAsia" w:cs="方正小标宋简体"/>
          <w:b/>
          <w:bCs/>
          <w:color w:val="333333"/>
          <w:sz w:val="44"/>
          <w:szCs w:val="44"/>
          <w:shd w:val="clear" w:color="auto" w:fill="FFFFFF"/>
        </w:rPr>
      </w:pP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贵州省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2023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年人事考试（公务员考试）新型冠状病毒感染疫情防控须知（第一版）</w:t>
      </w:r>
    </w:p>
    <w:p w:rsidR="008D6C95" w:rsidRPr="00D87079" w:rsidRDefault="004D3344" w:rsidP="00D87079">
      <w:pPr>
        <w:pStyle w:val="a5"/>
        <w:widowControl/>
        <w:shd w:val="clear" w:color="auto" w:fill="FFFFFF"/>
        <w:spacing w:beforeAutospacing="0" w:after="150" w:afterAutospacing="0" w:line="560" w:lineRule="exact"/>
        <w:jc w:val="center"/>
        <w:rPr>
          <w:rFonts w:asciiTheme="minorEastAsia" w:hAnsiTheme="minorEastAsia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（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2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月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20</w:t>
      </w:r>
      <w:r w:rsidRPr="00D87079">
        <w:rPr>
          <w:rFonts w:asciiTheme="minorEastAsia" w:hAnsiTheme="minorEastAsia" w:cs="方正小标宋简体" w:hint="eastAsia"/>
          <w:b/>
          <w:bCs/>
          <w:color w:val="333333"/>
          <w:sz w:val="44"/>
          <w:szCs w:val="44"/>
          <w:shd w:val="clear" w:color="auto" w:fill="FFFFFF"/>
        </w:rPr>
        <w:t>日修改版）</w:t>
      </w:r>
    </w:p>
    <w:p w:rsidR="008D6C95" w:rsidRPr="00D87079" w:rsidRDefault="008D6C95">
      <w:pPr>
        <w:pStyle w:val="a5"/>
        <w:widowControl/>
        <w:shd w:val="clear" w:color="auto" w:fill="FFFFFF"/>
        <w:spacing w:beforeAutospacing="0" w:after="150" w:afterAutospacing="0" w:line="560" w:lineRule="exact"/>
        <w:ind w:firstLine="645"/>
        <w:rPr>
          <w:rFonts w:asciiTheme="minorEastAsia" w:hAnsiTheme="minorEastAsia" w:cs="仿宋_GB2312"/>
          <w:color w:val="333333"/>
          <w:sz w:val="31"/>
          <w:szCs w:val="31"/>
          <w:shd w:val="clear" w:color="auto" w:fill="FFFFFF"/>
        </w:rPr>
      </w:pP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/>
          <w:color w:val="333333"/>
          <w:sz w:val="31"/>
          <w:szCs w:val="31"/>
          <w:shd w:val="clear" w:color="auto" w:fill="FFFFFF"/>
        </w:rPr>
        <w:t>根据</w:t>
      </w: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国家、省关于新型冠状病毒感染的最新疫情防控要求，即日起，参加我省</w:t>
      </w: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2023</w:t>
      </w: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年各项人事考试（公务员考试）的考生须知晓并遵守以下规定：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方正黑体_GBK"/>
          <w:color w:val="333333"/>
          <w:sz w:val="31"/>
          <w:szCs w:val="31"/>
          <w:shd w:val="clear" w:color="auto" w:fill="FFFFFF"/>
        </w:rPr>
        <w:t>一、考生进出考点、考场时需规范佩戴一次性医用口罩，进入考场就座后由考生自行决定是否佩戴口罩。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三、若考生在考试过程中出现异常症状影响他人考试的，须服从考点</w:t>
      </w:r>
      <w:proofErr w:type="gramStart"/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作出</w:t>
      </w:r>
      <w:proofErr w:type="gramEnd"/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的调整考场等有关安排。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四、考试期间，除考生和工作人员外，无关人员不得进入考点，除考试相关公务车辆外，社会车辆不得进入考点。考生</w:t>
      </w:r>
      <w:proofErr w:type="gramStart"/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勿</w:t>
      </w:r>
      <w:proofErr w:type="gramEnd"/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自行驾车前往考点，接送考生车辆应即停即走。考生往返考点途中，须全程做好个人防护。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495" w:lineRule="atLeast"/>
        <w:ind w:firstLine="645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五、建议考生在考试前加强个人防护，减少聚集或流动，日常生活做到戴口罩、常通风、勤洗手、保持安全社交距离。</w:t>
      </w: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555" w:lineRule="atLeast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lastRenderedPageBreak/>
        <w:t xml:space="preserve">    </w:t>
      </w: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六、考试有关疫情防控要求将根据国家、省有关政策适时调整，广大考生务必在考试前密切关注相关通知信息，做好相应参考准备，确保顺</w:t>
      </w: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利参加考试。</w:t>
      </w:r>
    </w:p>
    <w:p w:rsidR="008D6C95" w:rsidRPr="00D87079" w:rsidRDefault="008D6C95">
      <w:pPr>
        <w:pStyle w:val="a5"/>
        <w:widowControl/>
        <w:shd w:val="clear" w:color="auto" w:fill="FFFFFF"/>
        <w:spacing w:beforeAutospacing="0" w:after="150" w:afterAutospacing="0" w:line="555" w:lineRule="atLeast"/>
        <w:rPr>
          <w:rFonts w:asciiTheme="minorEastAsia" w:hAnsiTheme="minorEastAsia" w:cs="Helvetica"/>
          <w:color w:val="333333"/>
          <w:sz w:val="21"/>
          <w:szCs w:val="21"/>
        </w:rPr>
      </w:pPr>
    </w:p>
    <w:p w:rsidR="008D6C95" w:rsidRPr="00D87079" w:rsidRDefault="004D3344">
      <w:pPr>
        <w:pStyle w:val="a5"/>
        <w:widowControl/>
        <w:shd w:val="clear" w:color="auto" w:fill="FFFFFF"/>
        <w:spacing w:beforeAutospacing="0" w:after="150" w:afterAutospacing="0" w:line="560" w:lineRule="exact"/>
        <w:rPr>
          <w:rFonts w:asciiTheme="minorEastAsia" w:hAnsiTheme="minorEastAsia" w:cs="Helvetica"/>
          <w:color w:val="333333"/>
          <w:sz w:val="21"/>
          <w:szCs w:val="21"/>
        </w:rPr>
      </w:pPr>
      <w:r w:rsidRPr="00D87079">
        <w:rPr>
          <w:rFonts w:asciiTheme="minorEastAsia" w:hAnsiTheme="minorEastAsia" w:cs="仿宋_GB2312" w:hint="eastAsia"/>
          <w:color w:val="333333"/>
          <w:sz w:val="31"/>
          <w:szCs w:val="31"/>
          <w:shd w:val="clear" w:color="auto" w:fill="FFFFFF"/>
        </w:rPr>
        <w:t>。</w:t>
      </w:r>
    </w:p>
    <w:p w:rsidR="008D6C95" w:rsidRPr="00D87079" w:rsidRDefault="008D6C95">
      <w:pPr>
        <w:spacing w:line="560" w:lineRule="exact"/>
        <w:rPr>
          <w:rFonts w:asciiTheme="minorEastAsia" w:hAnsiTheme="minorEastAsia"/>
        </w:rPr>
      </w:pPr>
    </w:p>
    <w:sectPr w:rsidR="008D6C95" w:rsidRPr="00D87079" w:rsidSect="008D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44" w:rsidRDefault="004D3344" w:rsidP="00D87079">
      <w:r>
        <w:separator/>
      </w:r>
    </w:p>
  </w:endnote>
  <w:endnote w:type="continuationSeparator" w:id="0">
    <w:p w:rsidR="004D3344" w:rsidRDefault="004D3344" w:rsidP="00D8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44" w:rsidRDefault="004D3344" w:rsidP="00D87079">
      <w:r>
        <w:separator/>
      </w:r>
    </w:p>
  </w:footnote>
  <w:footnote w:type="continuationSeparator" w:id="0">
    <w:p w:rsidR="004D3344" w:rsidRDefault="004D3344" w:rsidP="00D87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D6C95"/>
    <w:rsid w:val="004D3344"/>
    <w:rsid w:val="008D6C95"/>
    <w:rsid w:val="00D87079"/>
    <w:rsid w:val="022F4017"/>
    <w:rsid w:val="05D15A8D"/>
    <w:rsid w:val="0C047854"/>
    <w:rsid w:val="1E2D713E"/>
    <w:rsid w:val="20AA1A41"/>
    <w:rsid w:val="267E2196"/>
    <w:rsid w:val="30A617D2"/>
    <w:rsid w:val="48C8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C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D6C9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6C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D6C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8D6C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D6C95"/>
    <w:rPr>
      <w:b/>
    </w:rPr>
  </w:style>
  <w:style w:type="character" w:styleId="a7">
    <w:name w:val="Hyperlink"/>
    <w:basedOn w:val="a0"/>
    <w:qFormat/>
    <w:rsid w:val="008D6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</cp:lastModifiedBy>
  <cp:revision>2</cp:revision>
  <dcterms:created xsi:type="dcterms:W3CDTF">2014-10-29T12:08:00Z</dcterms:created>
  <dcterms:modified xsi:type="dcterms:W3CDTF">2023-05-18T01:32:00Z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E01953EC63684CB09E977B876559B174</vt:lpwstr>
  </property>
</Properties>
</file>