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方正小标宋简体" w:hAnsi="宋体" w:eastAsia="方正小标宋简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>
      <w:pPr>
        <w:spacing w:line="360" w:lineRule="exact"/>
        <w:jc w:val="center"/>
        <w:rPr>
          <w:rFonts w:ascii="新宋体" w:hAnsi="新宋体" w:eastAsia="新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贵州电子科技职业学院2023年下半年公开招聘编制外聘用人员岗位一览表</w:t>
      </w:r>
    </w:p>
    <w:tbl>
      <w:tblPr>
        <w:tblStyle w:val="5"/>
        <w:tblpPr w:leftFromText="180" w:rightFromText="180" w:vertAnchor="text" w:horzAnchor="page" w:tblpX="804" w:tblpY="695"/>
        <w:tblOverlap w:val="never"/>
        <w:tblW w:w="545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97"/>
        <w:gridCol w:w="898"/>
        <w:gridCol w:w="1118"/>
        <w:gridCol w:w="682"/>
        <w:gridCol w:w="3317"/>
        <w:gridCol w:w="855"/>
        <w:gridCol w:w="1095"/>
        <w:gridCol w:w="925"/>
        <w:gridCol w:w="1253"/>
        <w:gridCol w:w="1583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招聘总人数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91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需求条件</w:t>
            </w: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需求专业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  <w:tc>
          <w:tcPr>
            <w:tcW w:w="5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宣传部   （统战部）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教育学大类、管理学大类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组织人事部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纪委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马克思主义教学部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思政教师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马克思主义基本原理、马克思主义发展史、马克思主义中国化研究、国外马克思主义研究、思想政治教育、中国近现代史研究、马克思主义哲学、法学、政治学等专业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科研教师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电子信息、计算机类、语言类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招生就业 指导办公室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就业教师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职业技能 鉴定所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汉语言文学、行政管理、公共事业管理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培训教师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电子信息工程、高分子材料与工程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采访    编目教师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图书馆学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1年及以上相关工作经验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信息技术教师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图书馆学、计算机相关专业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1年及以上相关工作经验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网络安全教师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网络安全相关专业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1年及以上相关工作经验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网络运维教师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计算机、通信等相关专业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1年及以上相关工作经验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后勤保卫处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计算机类、资产管理类、中文类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中文类、经济类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C1及以上驾照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中专及以上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5年及以上驾龄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29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专职    辅导员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思想政治教育、行政管理、文学类、文艺类、体育类、电子类、通讯类、计算机类、教育学类、心理学类专业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中共正式党员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计算机与 大数据系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实训教师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电子信息大类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相关专业中级及以上职业资格证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具有一年及以上 企业经验优先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计算机软件技术、大数据技术、云计算技术应用、信息安全技术、区块链等计算机相关专业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相关专业中级及以上职业资格证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具有一年及以上 企业经验优先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实训教师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电子信息大类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具有一年及以上企业经验优先；实训基地运营管理员，两年内需取得相关专业中级及以上职业资格证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就业科  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经济类、管理类、计算机类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实训基地运营管理员，两年内需取得相关专业中级及以上职业资格证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电子信息 工程系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电子科学与技术大类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技师、工程师优先；电子信息工程相关专业资格证书优先；电子信息工程相关工作经验一年以上优先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控制科学与工程、计算机科学与技术大类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技师、工程师优先；人工智能、工业互联网相关专业资格证书优先；具有机器人、语音辨识、图像识别、数据标注、工业互联网相关工作经验一年以上优先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信息与通信工程大类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技师、工程师优先；通信系统运维工作经验者优先资格证书优先；通信工程运维或实施相关工作经验一年以上优先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控制科学与工程、计算机科学与技术大类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技师、工程师优先；物联网技术相关专业资格证书优先；物联网工程实施与运维工作经验一年以上优先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实训室  管理员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电子信息、通信工程、自动化、计算机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有相关实训室管理工作、技能大赛获奖的优先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公共事业管理类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智能制造系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电气自动化专业教师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电气工程、电子科学与技术、控制科学与工程等相关专业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取得国家认可的相关专业（工种）四级以上技能职业资格证书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有相关专业一年及以上企业工作经验优先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数控专业教师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机械设计制造及其自动化类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取得国家认可的相关专业（工种）四级以上技能职业资格证书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有相关专业一年及以上企业工作经验优先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有办公室工作经验优先；中共党员优先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中国语言文学类、经济学类、教育学类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需熟练掌握office；中共党员优先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实训室管理员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机械大类、自动化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在省级技能大赛中获得一等奖的可放宽至大专学历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汽车应用 技术系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电子信息类/汽车专业类/机械类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1年及以上   办公室经验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电气工程类/新能源汽车工程类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1年及以上相关行业经验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国家级技能大赛获奖者优先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汽车工程类/机械类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1年及以上相关行业经验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国家级技能大赛获奖者优先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实训室  管理员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汽车专业类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1年及以上相关行业经验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1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中专部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产品设计（虚拟空间设计方向）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400" w:lineRule="exact"/>
        <w:jc w:val="center"/>
        <w:textAlignment w:val="center"/>
        <w:rPr>
          <w:rFonts w:ascii="宋体" w:hAnsi="宋体" w:eastAsia="宋体" w:cs="宋体"/>
          <w:color w:val="000000" w:themeColor="text1"/>
          <w:kern w:val="0"/>
          <w:sz w:val="20"/>
          <w:szCs w:val="20"/>
          <w:lang w:bidi="ar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" w:right="1440" w:bottom="170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ZDI0YmQzZjM2N2M5ZTk4ZTIxNWY3YjZlZWIwY2EifQ=="/>
  </w:docVars>
  <w:rsids>
    <w:rsidRoot w:val="40377CCE"/>
    <w:rsid w:val="403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2023-11-23T06:57:00Z</dcterms:created>
  <dc:creator>杨志鹏</dc:creator>
  <cp:lastModifiedBy>杨志鹏</cp:lastModifiedBy>
  <dcterms:modified xsi:type="dcterms:W3CDTF">2023-11-23T06:58:33Z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6F636A2B10204D12B1F0721AE786F9EB_11</vt:lpwstr>
  </property>
</Properties>
</file>