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495" w:tblpY="2555"/>
        <w:tblOverlap w:val="never"/>
        <w:tblW w:w="15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152"/>
        <w:gridCol w:w="898"/>
        <w:gridCol w:w="780"/>
        <w:gridCol w:w="780"/>
        <w:gridCol w:w="931"/>
        <w:gridCol w:w="1067"/>
        <w:gridCol w:w="1034"/>
        <w:gridCol w:w="1304"/>
        <w:gridCol w:w="1135"/>
        <w:gridCol w:w="2626"/>
        <w:gridCol w:w="1423"/>
        <w:gridCol w:w="746"/>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1598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eastAsia="方正小标宋简体" w:cs="方正小标宋简体"/>
                <w:i w:val="0"/>
                <w:iCs w:val="0"/>
                <w:color w:val="auto"/>
                <w:sz w:val="40"/>
                <w:szCs w:val="40"/>
                <w:u w:val="none"/>
              </w:rPr>
            </w:pPr>
            <w:r>
              <w:rPr>
                <w:rFonts w:hint="eastAsia" w:ascii="方正小标宋简体" w:eastAsia="方正小标宋简体" w:cs="方正小标宋简体"/>
                <w:i w:val="0"/>
                <w:iCs w:val="0"/>
                <w:color w:val="auto"/>
                <w:kern w:val="0"/>
                <w:sz w:val="40"/>
                <w:szCs w:val="40"/>
                <w:u w:val="none"/>
                <w:lang w:val="en-US" w:eastAsia="zh-CN"/>
              </w:rPr>
              <w:t>贵州宏财投资集团有限责任公司2023年（第三期）面向社会招聘</w:t>
            </w:r>
            <w:r>
              <w:rPr>
                <w:rFonts w:hint="eastAsia" w:ascii="方正小标宋简体" w:eastAsia="方正小标宋简体" w:cs="方正小标宋简体"/>
                <w:b w:val="0"/>
                <w:bCs w:val="0"/>
                <w:color w:val="auto"/>
                <w:kern w:val="0"/>
                <w:sz w:val="40"/>
                <w:szCs w:val="40"/>
                <w:u w:val="none"/>
                <w:lang w:eastAsia="zh-CN"/>
              </w:rPr>
              <w:t>劳务派遣</w:t>
            </w:r>
            <w:r>
              <w:rPr>
                <w:rFonts w:hint="eastAsia" w:ascii="方正小标宋简体" w:eastAsia="方正小标宋简体" w:cs="方正小标宋简体"/>
                <w:i w:val="0"/>
                <w:iCs w:val="0"/>
                <w:color w:val="auto"/>
                <w:kern w:val="0"/>
                <w:sz w:val="40"/>
                <w:szCs w:val="40"/>
                <w:u w:val="none"/>
                <w:lang w:val="en-US" w:eastAsia="zh-CN"/>
              </w:rPr>
              <w:t>工作人员岗位表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序号</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招聘部门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招聘岗位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kern w:val="0"/>
                <w:sz w:val="16"/>
                <w:szCs w:val="16"/>
                <w:u w:val="none"/>
                <w:lang w:val="en-US" w:eastAsia="zh-CN"/>
              </w:rPr>
            </w:pPr>
            <w:r>
              <w:rPr>
                <w:rFonts w:hint="eastAsia" w:ascii="宋体" w:eastAsia="宋体" w:cs="宋体"/>
                <w:b/>
                <w:bCs/>
                <w:i w:val="0"/>
                <w:iCs w:val="0"/>
                <w:color w:val="auto"/>
                <w:kern w:val="0"/>
                <w:sz w:val="16"/>
                <w:szCs w:val="16"/>
                <w:u w:val="none"/>
                <w:lang w:val="en-US" w:eastAsia="zh-CN"/>
              </w:rPr>
              <w:t>招聘</w:t>
            </w:r>
          </w:p>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kern w:val="0"/>
                <w:sz w:val="16"/>
                <w:szCs w:val="16"/>
                <w:u w:val="none"/>
                <w:lang w:val="en-US" w:eastAsia="zh-CN"/>
              </w:rPr>
            </w:pPr>
            <w:r>
              <w:rPr>
                <w:rFonts w:hint="eastAsia" w:ascii="宋体" w:eastAsia="宋体" w:cs="宋体"/>
                <w:b/>
                <w:bCs/>
                <w:i w:val="0"/>
                <w:iCs w:val="0"/>
                <w:color w:val="auto"/>
                <w:kern w:val="0"/>
                <w:sz w:val="16"/>
                <w:szCs w:val="16"/>
                <w:u w:val="none"/>
                <w:lang w:val="en-US" w:eastAsia="zh-CN"/>
              </w:rPr>
              <w:t>岗位</w:t>
            </w:r>
          </w:p>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代码</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聘用方式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学历要求</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学位要求</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专业要求</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职称或职业资格要求</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其他岗位要求</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薪酬福利待遇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kern w:val="0"/>
                <w:sz w:val="16"/>
                <w:szCs w:val="16"/>
                <w:u w:val="none"/>
                <w:lang w:val="en-US" w:eastAsia="zh-CN"/>
              </w:rPr>
            </w:pPr>
            <w:r>
              <w:rPr>
                <w:rFonts w:hint="eastAsia" w:ascii="宋体" w:eastAsia="宋体" w:cs="宋体"/>
                <w:b/>
                <w:bCs/>
                <w:i w:val="0"/>
                <w:iCs w:val="0"/>
                <w:color w:val="auto"/>
                <w:kern w:val="0"/>
                <w:sz w:val="16"/>
                <w:szCs w:val="16"/>
                <w:u w:val="none"/>
                <w:lang w:val="en-US" w:eastAsia="zh-CN"/>
              </w:rPr>
              <w:t>工作</w:t>
            </w:r>
          </w:p>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地点</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人力资源部（党群工作部）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党务专员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01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劳务派遣</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6"/>
                <w:szCs w:val="16"/>
                <w:u w:val="none"/>
                <w:lang w:val="en-US" w:eastAsia="zh-CN"/>
              </w:rPr>
              <w:t>本科及以上</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8"/>
                <w:szCs w:val="18"/>
                <w:u w:val="none"/>
              </w:rPr>
            </w:pPr>
            <w:r>
              <w:rPr>
                <w:rFonts w:hint="eastAsia" w:ascii="宋体" w:eastAsia="宋体" w:cs="宋体"/>
                <w:i w:val="0"/>
                <w:iCs w:val="0"/>
                <w:color w:val="auto"/>
                <w:kern w:val="0"/>
                <w:sz w:val="16"/>
                <w:szCs w:val="16"/>
                <w:u w:val="none"/>
                <w:lang w:val="en-US" w:eastAsia="zh-CN"/>
              </w:rPr>
              <w:t>学士及以上</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汉语言文学、秘书学、汉语言、应用语言学</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1.具有1年及以上文字撰写工作经验及党务工作经验；</w:t>
            </w:r>
            <w:r>
              <w:rPr>
                <w:rFonts w:hint="eastAsia" w:ascii="宋体" w:eastAsia="宋体" w:cs="宋体"/>
                <w:i w:val="0"/>
                <w:iCs w:val="0"/>
                <w:color w:val="auto"/>
                <w:kern w:val="0"/>
                <w:sz w:val="16"/>
                <w:szCs w:val="16"/>
                <w:u w:val="none"/>
                <w:lang w:val="en-US" w:eastAsia="zh-CN"/>
              </w:rPr>
              <w:br w:type="textWrapping"/>
            </w:r>
            <w:r>
              <w:rPr>
                <w:rFonts w:hint="eastAsia" w:ascii="宋体" w:eastAsia="宋体" w:cs="宋体"/>
                <w:i w:val="0"/>
                <w:iCs w:val="0"/>
                <w:color w:val="auto"/>
                <w:kern w:val="0"/>
                <w:sz w:val="16"/>
                <w:szCs w:val="16"/>
                <w:u w:val="none"/>
                <w:lang w:val="en-US" w:eastAsia="zh-CN"/>
              </w:rPr>
              <w:t>2.中共正式党员。</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按照公司薪酬管理办法执行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盘州市</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财务部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会计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auto"/>
                <w:sz w:val="16"/>
                <w:szCs w:val="16"/>
                <w:u w:val="none"/>
                <w:lang w:val="en-US"/>
              </w:rPr>
            </w:pPr>
            <w:r>
              <w:rPr>
                <w:rFonts w:hint="eastAsia" w:ascii="宋体" w:eastAsia="宋体" w:cs="宋体"/>
                <w:i w:val="0"/>
                <w:iCs w:val="0"/>
                <w:color w:val="auto"/>
                <w:kern w:val="0"/>
                <w:sz w:val="16"/>
                <w:szCs w:val="16"/>
                <w:u w:val="none"/>
                <w:lang w:val="en-US" w:eastAsia="zh-CN"/>
              </w:rPr>
              <w:t>02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劳务派遣</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本科及以上</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初级会计师及以上</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具有2年及以上会计岗位工作经验。</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按照公司薪酬管理办法执行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盘州市</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lang w:val="en-US" w:eastAsia="zh-CN"/>
              </w:rPr>
            </w:pPr>
            <w:r>
              <w:rPr>
                <w:rFonts w:hint="eastAsia" w:ascii="宋体" w:eastAsia="宋体" w:cs="宋体"/>
                <w:i w:val="0"/>
                <w:iCs w:val="0"/>
                <w:color w:val="auto"/>
                <w:kern w:val="0"/>
                <w:sz w:val="16"/>
                <w:szCs w:val="16"/>
                <w:u w:val="none"/>
                <w:lang w:val="en-US" w:eastAsia="zh-CN"/>
              </w:rPr>
              <w:t>招聘结束后调剂到力搏公司工作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财务部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出纳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auto"/>
                <w:sz w:val="16"/>
                <w:szCs w:val="16"/>
                <w:u w:val="none"/>
                <w:lang w:val="en-US"/>
              </w:rPr>
            </w:pPr>
            <w:r>
              <w:rPr>
                <w:rFonts w:hint="eastAsia" w:ascii="宋体" w:eastAsia="宋体" w:cs="宋体"/>
                <w:i w:val="0"/>
                <w:iCs w:val="0"/>
                <w:color w:val="auto"/>
                <w:kern w:val="0"/>
                <w:sz w:val="16"/>
                <w:szCs w:val="16"/>
                <w:u w:val="none"/>
                <w:lang w:val="en-US" w:eastAsia="zh-CN"/>
              </w:rPr>
              <w:t>03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劳务派遣</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本科及以上</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会计从业资格证或初级会计师及以上</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具有2年及以上财务工作经验的可不受职称限制。</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按照公司薪酬管理办法执行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盘州市</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招聘结束后调剂（集团公司1名、盛农公司1名）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资产管理部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资产管理专员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eastAsia="宋体" w:cs="宋体"/>
                <w:i w:val="0"/>
                <w:iCs w:val="0"/>
                <w:color w:val="auto"/>
                <w:sz w:val="16"/>
                <w:szCs w:val="16"/>
                <w:u w:val="none"/>
                <w:lang w:val="en-US"/>
              </w:rPr>
            </w:pPr>
            <w:r>
              <w:rPr>
                <w:rFonts w:hint="eastAsia" w:ascii="宋体" w:eastAsia="宋体" w:cs="宋体"/>
                <w:i w:val="0"/>
                <w:iCs w:val="0"/>
                <w:color w:val="auto"/>
                <w:kern w:val="0"/>
                <w:sz w:val="16"/>
                <w:szCs w:val="16"/>
                <w:u w:val="none"/>
                <w:lang w:val="en-US" w:eastAsia="zh-CN"/>
              </w:rPr>
              <w:t>04</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劳务派遣</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本科及以上</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不限</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具有2年及以上资产管理工作经验，能有效地做好资产梳理及相关管理工作。</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按照公司薪酬管理办法执行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i w:val="0"/>
                <w:iCs w:val="0"/>
                <w:color w:val="auto"/>
                <w:sz w:val="16"/>
                <w:szCs w:val="16"/>
                <w:u w:val="none"/>
              </w:rPr>
            </w:pPr>
            <w:r>
              <w:rPr>
                <w:rFonts w:hint="eastAsia" w:ascii="宋体" w:eastAsia="宋体" w:cs="宋体"/>
                <w:i w:val="0"/>
                <w:iCs w:val="0"/>
                <w:color w:val="auto"/>
                <w:kern w:val="0"/>
                <w:sz w:val="16"/>
                <w:szCs w:val="16"/>
                <w:u w:val="none"/>
                <w:lang w:val="en-US" w:eastAsia="zh-CN"/>
              </w:rPr>
              <w:t>盘州市</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eastAsia="宋体" w:cs="宋体"/>
                <w:b/>
                <w:bCs/>
                <w:i w:val="0"/>
                <w:iCs w:val="0"/>
                <w:color w:val="auto"/>
                <w:sz w:val="16"/>
                <w:szCs w:val="16"/>
                <w:u w:val="none"/>
              </w:rPr>
            </w:pPr>
            <w:r>
              <w:rPr>
                <w:rFonts w:hint="eastAsia" w:ascii="宋体" w:eastAsia="宋体" w:cs="宋体"/>
                <w:b/>
                <w:bCs/>
                <w:i w:val="0"/>
                <w:iCs w:val="0"/>
                <w:color w:val="auto"/>
                <w:kern w:val="0"/>
                <w:sz w:val="16"/>
                <w:szCs w:val="16"/>
                <w:u w:val="none"/>
                <w:lang w:val="en-US" w:eastAsia="zh-CN"/>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b/>
                <w:bCs/>
                <w:i w:val="0"/>
                <w:iCs w:val="0"/>
                <w:color w:val="auto"/>
                <w:sz w:val="16"/>
                <w:szCs w:val="16"/>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b/>
                <w:bCs/>
                <w:i w:val="0"/>
                <w:iCs w:val="0"/>
                <w:color w:val="auto"/>
                <w:sz w:val="16"/>
                <w:szCs w:val="16"/>
                <w:u w:val="none"/>
              </w:rPr>
            </w:pPr>
          </w:p>
        </w:tc>
        <w:tc>
          <w:tcPr>
            <w:tcW w:w="107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eastAsia="宋体" w:cs="宋体"/>
                <w:i w:val="0"/>
                <w:iCs w:val="0"/>
                <w:color w:val="auto"/>
                <w:sz w:val="16"/>
                <w:szCs w:val="16"/>
                <w:u w:val="none"/>
              </w:rPr>
            </w:pPr>
          </w:p>
        </w:tc>
      </w:tr>
    </w:tbl>
    <w:p>
      <w:pPr>
        <w:pStyle w:val="7"/>
        <w:rPr>
          <w:rFonts w:ascii="黑体" w:eastAsia="黑体" w:cs="黑体"/>
          <w:b w:val="0"/>
          <w:bCs/>
          <w:color w:val="auto"/>
          <w:kern w:val="0"/>
          <w:sz w:val="32"/>
          <w:szCs w:val="32"/>
          <w:highlight w:val="none"/>
          <w:lang w:val="en-US" w:eastAsia="zh-CN" w:bidi="ar-SA"/>
        </w:rPr>
      </w:pPr>
      <w:r>
        <w:rPr>
          <w:rFonts w:hint="eastAsia" w:ascii="黑体" w:eastAsia="黑体" w:cs="黑体"/>
          <w:b w:val="0"/>
          <w:bCs/>
          <w:color w:val="auto"/>
          <w:kern w:val="0"/>
          <w:sz w:val="32"/>
          <w:szCs w:val="32"/>
          <w:highlight w:val="none"/>
          <w:lang w:val="en-US" w:eastAsia="zh-CN" w:bidi="ar-SA"/>
        </w:rPr>
        <w:t>附件1</w:t>
      </w:r>
      <w:bookmarkStart w:id="0" w:name="_GoBack"/>
      <w:bookmarkEnd w:id="0"/>
    </w:p>
    <w:p>
      <w:pPr>
        <w:pStyle w:val="17"/>
        <w:ind w:left="0" w:firstLine="0" w:firstLineChars="0"/>
        <w:rPr>
          <w:rFonts w:ascii="Times New Roman" w:hAnsi="Times New Roman"/>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81710" cy="230505"/>
              <wp:effectExtent l="0" t="0" r="0" b="0"/>
              <wp:wrapNone/>
              <wp:docPr id="1" name="文本框 16"/>
              <wp:cNvGraphicFramePr/>
              <a:graphic xmlns:a="http://schemas.openxmlformats.org/drawingml/2006/main">
                <a:graphicData uri="http://schemas.microsoft.com/office/word/2010/wordprocessingShape">
                  <wps:wsp>
                    <wps:cNvSpPr/>
                    <wps:spPr>
                      <a:xfrm>
                        <a:off x="0" y="0"/>
                        <a:ext cx="981710" cy="230250"/>
                      </a:xfrm>
                      <a:prstGeom prst="rect">
                        <a:avLst/>
                      </a:prstGeom>
                      <a:noFill/>
                      <a:ln w="6350" cap="flat" cmpd="sng">
                        <a:noFill/>
                        <a:prstDash val="solid"/>
                        <a:round/>
                      </a:ln>
                    </wps:spPr>
                    <wps:txbx>
                      <w:txbxContent>
                        <w:p>
                          <w:pPr>
                            <w:pStyle w:val="8"/>
                            <w:ind w:firstLine="280" w:firstLineChars="100"/>
                            <w:rPr>
                              <w:rFonts w:hint="eastAsia" w:ascii="宋体" w:eastAsia="宋体" w:cs="宋体"/>
                              <w:sz w:val="28"/>
                              <w:szCs w:val="44"/>
                              <w:lang w:val="en-US" w:eastAsia="zh-CN"/>
                            </w:rPr>
                          </w:pPr>
                          <w:r>
                            <w:rPr>
                              <w:rFonts w:hint="eastAsia" w:ascii="宋体" w:eastAsia="宋体" w:cs="宋体"/>
                              <w:sz w:val="28"/>
                              <w:szCs w:val="44"/>
                            </w:rPr>
                            <w:t xml:space="preserve">— </w:t>
                          </w:r>
                          <w:r>
                            <w:rPr>
                              <w:rFonts w:hint="eastAsia" w:ascii="宋体" w:eastAsia="宋体" w:cs="宋体"/>
                              <w:sz w:val="28"/>
                              <w:szCs w:val="44"/>
                            </w:rPr>
                            <w:fldChar w:fldCharType="begin"/>
                          </w:r>
                          <w:r>
                            <w:rPr>
                              <w:rFonts w:hint="eastAsia" w:ascii="宋体" w:eastAsia="宋体" w:cs="宋体"/>
                              <w:sz w:val="28"/>
                              <w:szCs w:val="44"/>
                            </w:rPr>
                            <w:instrText xml:space="preserve"> PAGE  \* MERGEFORMAT </w:instrText>
                          </w:r>
                          <w:r>
                            <w:rPr>
                              <w:rFonts w:hint="eastAsia" w:ascii="宋体" w:eastAsia="宋体" w:cs="宋体"/>
                              <w:sz w:val="28"/>
                              <w:szCs w:val="44"/>
                            </w:rPr>
                            <w:fldChar w:fldCharType="separate"/>
                          </w:r>
                          <w:r>
                            <w:rPr>
                              <w:rFonts w:hint="eastAsia" w:ascii="宋体" w:eastAsia="宋体" w:cs="宋体"/>
                              <w:sz w:val="28"/>
                              <w:szCs w:val="44"/>
                            </w:rPr>
                            <w:t>- 1 -</w:t>
                          </w:r>
                          <w:r>
                            <w:rPr>
                              <w:rFonts w:hint="eastAsia" w:ascii="宋体" w:eastAsia="宋体" w:cs="宋体"/>
                              <w:sz w:val="28"/>
                              <w:szCs w:val="44"/>
                            </w:rPr>
                            <w:fldChar w:fldCharType="end"/>
                          </w:r>
                          <w:r>
                            <w:rPr>
                              <w:rFonts w:hint="eastAsia" w:ascii="宋体" w:eastAsia="宋体" w:cs="宋体"/>
                              <w:sz w:val="28"/>
                              <w:szCs w:val="44"/>
                            </w:rPr>
                            <w:t xml:space="preserve"> —</w:t>
                          </w:r>
                          <w:r>
                            <w:rPr>
                              <w:rFonts w:hint="eastAsia" w:ascii="宋体" w:eastAsia="宋体" w:cs="宋体"/>
                              <w:sz w:val="28"/>
                              <w:szCs w:val="44"/>
                              <w:lang w:val="en-US" w:eastAsia="zh-CN"/>
                            </w:rPr>
                            <w:t xml:space="preserve"> </w:t>
                          </w:r>
                        </w:p>
                      </w:txbxContent>
                    </wps:txbx>
                    <wps:bodyPr vert="horz" wrap="square" lIns="0" tIns="0" rIns="0" bIns="0" anchor="t" anchorCtr="0" upright="0">
                      <a:spAutoFit/>
                    </wps:bodyPr>
                  </wps:wsp>
                </a:graphicData>
              </a:graphic>
            </wp:anchor>
          </w:drawing>
        </mc:Choice>
        <mc:Fallback>
          <w:pict>
            <v:rect id="文本框 16" o:spid="_x0000_s1026" o:spt="1" style="position:absolute;left:0pt;margin-top:0pt;height:18.15pt;width:77.3pt;mso-position-horizontal:outside;mso-position-horizontal-relative:margin;z-index:251659264;mso-width-relative:page;mso-height-relative:page;" filled="f" stroked="f" coordsize="21600,21600" o:gfxdata="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TApx9QAAAAEAQAADwAAAAAAAAABACAAAAAiAAAAZHJzL2Rv&#10;d25yZXYueG1sUEsBAhQAFAAAAAgAh07iQJAzq7gFAgAA9wMAAA4AAAAAAAAAAQAgAAAAIwEAAGRy&#10;cy9lMm9Eb2MueG1sUEsFBgAAAAAGAAYAWQEAAJoFAAAAAA==&#10;">
              <v:fill on="f" focussize="0,0"/>
              <v:stroke on="f" weight="0.5pt" joinstyle="round"/>
              <v:imagedata o:title=""/>
              <o:lock v:ext="edit" aspectratio="f"/>
              <v:textbox inset="0mm,0mm,0mm,0mm" style="mso-fit-shape-to-text:t;">
                <w:txbxContent>
                  <w:p>
                    <w:pPr>
                      <w:pStyle w:val="8"/>
                      <w:ind w:firstLine="280" w:firstLineChars="100"/>
                      <w:rPr>
                        <w:rFonts w:hint="eastAsia" w:ascii="宋体" w:eastAsia="宋体" w:cs="宋体"/>
                        <w:sz w:val="28"/>
                        <w:szCs w:val="44"/>
                        <w:lang w:val="en-US" w:eastAsia="zh-CN"/>
                      </w:rPr>
                    </w:pPr>
                    <w:r>
                      <w:rPr>
                        <w:rFonts w:hint="eastAsia" w:ascii="宋体" w:eastAsia="宋体" w:cs="宋体"/>
                        <w:sz w:val="28"/>
                        <w:szCs w:val="44"/>
                      </w:rPr>
                      <w:t xml:space="preserve">— </w:t>
                    </w:r>
                    <w:r>
                      <w:rPr>
                        <w:rFonts w:hint="eastAsia" w:ascii="宋体" w:eastAsia="宋体" w:cs="宋体"/>
                        <w:sz w:val="28"/>
                        <w:szCs w:val="44"/>
                      </w:rPr>
                      <w:fldChar w:fldCharType="begin"/>
                    </w:r>
                    <w:r>
                      <w:rPr>
                        <w:rFonts w:hint="eastAsia" w:ascii="宋体" w:eastAsia="宋体" w:cs="宋体"/>
                        <w:sz w:val="28"/>
                        <w:szCs w:val="44"/>
                      </w:rPr>
                      <w:instrText xml:space="preserve"> PAGE  \* MERGEFORMAT </w:instrText>
                    </w:r>
                    <w:r>
                      <w:rPr>
                        <w:rFonts w:hint="eastAsia" w:ascii="宋体" w:eastAsia="宋体" w:cs="宋体"/>
                        <w:sz w:val="28"/>
                        <w:szCs w:val="44"/>
                      </w:rPr>
                      <w:fldChar w:fldCharType="separate"/>
                    </w:r>
                    <w:r>
                      <w:rPr>
                        <w:rFonts w:hint="eastAsia" w:ascii="宋体" w:eastAsia="宋体" w:cs="宋体"/>
                        <w:sz w:val="28"/>
                        <w:szCs w:val="44"/>
                      </w:rPr>
                      <w:t>- 1 -</w:t>
                    </w:r>
                    <w:r>
                      <w:rPr>
                        <w:rFonts w:hint="eastAsia" w:ascii="宋体" w:eastAsia="宋体" w:cs="宋体"/>
                        <w:sz w:val="28"/>
                        <w:szCs w:val="44"/>
                      </w:rPr>
                      <w:fldChar w:fldCharType="end"/>
                    </w:r>
                    <w:r>
                      <w:rPr>
                        <w:rFonts w:hint="eastAsia" w:ascii="宋体" w:eastAsia="宋体" w:cs="宋体"/>
                        <w:sz w:val="28"/>
                        <w:szCs w:val="44"/>
                      </w:rPr>
                      <w:t xml:space="preserve"> —</w:t>
                    </w:r>
                    <w:r>
                      <w:rPr>
                        <w:rFonts w:hint="eastAsia" w:ascii="宋体" w:eastAsia="宋体" w:cs="宋体"/>
                        <w:sz w:val="28"/>
                        <w:szCs w:val="44"/>
                        <w:lang w:val="en-US" w:eastAsia="zh-CN"/>
                      </w:rPr>
                      <w:t xml:space="preserve"> </w:t>
                    </w:r>
                  </w:p>
                </w:txbxContent>
              </v:textbox>
            </v:rect>
          </w:pict>
        </mc:Fallback>
      </mc:AlternateContent>
    </w:r>
    <w:r>
      <mc:AlternateContent>
        <mc:Choice Requires="wps">
          <w:drawing>
            <wp:anchor distT="0" distB="0" distL="113665" distR="113665" simplePos="0" relativeHeight="251659264" behindDoc="0" locked="0" layoutInCell="1" allowOverlap="1">
              <wp:simplePos x="0" y="0"/>
              <wp:positionH relativeFrom="margin">
                <wp:align>left</wp:align>
              </wp:positionH>
              <wp:positionV relativeFrom="paragraph">
                <wp:posOffset>0</wp:posOffset>
              </wp:positionV>
              <wp:extent cx="9525"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9524" cy="131559"/>
                      </a:xfrm>
                      <a:prstGeom prst="rect">
                        <a:avLst/>
                      </a:prstGeom>
                      <a:noFill/>
                      <a:ln w="15875" cap="flat" cmpd="sng">
                        <a:noFill/>
                        <a:prstDash val="solid"/>
                        <a:round/>
                      </a:ln>
                    </wps:spPr>
                    <wps:txbx>
                      <w:txbxContent>
                        <w:p>
                          <w:pPr>
                            <w:snapToGrid w:val="0"/>
                            <w:jc w:val="right"/>
                            <w:rPr>
                              <w:rFonts w:hint="eastAsia"/>
                              <w:sz w:val="18"/>
                            </w:rPr>
                          </w:pP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10.35pt;width:0.75pt;mso-position-horizontal:left;mso-position-horizontal-relative:margin;mso-wrap-style:none;z-index:251659264;mso-width-relative:page;mso-height-relative:page;" filled="f" stroked="f" coordsize="21600,21600" o:gfxdata="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mb4k9MAAAACAQAADwAAAAAAAAABACAAAAAiAAAAZHJzL2Rvd25y&#10;ZXYueG1sUEsBAhQAFAAAAAgAh07iQMfA4NYDAgAA8wMAAA4AAAAAAAAAAQAgAAAAIgEAAGRycy9l&#10;Mm9Eb2MueG1sUEsFBgAAAAAGAAYAWQEAAJcFAAAAAA==&#10;">
              <v:fill on="f" focussize="0,0"/>
              <v:stroke on="f" weight="1.25pt" joinstyle="round"/>
              <v:imagedata o:title=""/>
              <o:lock v:ext="edit" aspectratio="f"/>
              <v:textbox inset="0mm,0mm,0mm,0mm" style="mso-fit-shape-to-text:t;">
                <w:txbxContent>
                  <w:p>
                    <w:pPr>
                      <w:snapToGrid w:val="0"/>
                      <w:jc w:val="right"/>
                      <w:rPr>
                        <w:rFonts w:hint="eastAsia"/>
                        <w:sz w:val="18"/>
                      </w:rPr>
                    </w:pPr>
                  </w:p>
                </w:txbxContent>
              </v:textbox>
            </v:rect>
          </w:pict>
        </mc:Fallback>
      </mc:AlternateContent>
    </w:r>
    <w: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7" name="文本框 10"/>
              <wp:cNvGraphicFramePr/>
              <a:graphic xmlns:a="http://schemas.openxmlformats.org/drawingml/2006/main">
                <a:graphicData uri="http://schemas.microsoft.com/office/word/2010/wordprocessingShape">
                  <wps:wsp>
                    <wps:cNvSpPr/>
                    <wps:spPr>
                      <a:xfrm>
                        <a:off x="0" y="0"/>
                        <a:ext cx="481330" cy="230505"/>
                      </a:xfrm>
                      <a:prstGeom prst="rect">
                        <a:avLst/>
                      </a:prstGeom>
                      <a:noFill/>
                      <a:ln w="9525" cap="flat" cmpd="sng">
                        <a:noFill/>
                        <a:prstDash val="solid"/>
                        <a:round/>
                      </a:ln>
                    </wps:spPr>
                    <wps:txbx>
                      <w:txbxContent>
                        <w:p>
                          <w:pPr>
                            <w:snapToGrid w:val="0"/>
                            <w:rPr>
                              <w:rFonts w:hint="eastAsia" w:ascii="宋体" w:cs="宋体"/>
                              <w:sz w:val="44"/>
                              <w:szCs w:val="44"/>
                            </w:rPr>
                          </w:pPr>
                        </w:p>
                      </w:txbxContent>
                    </wps:txbx>
                    <wps:bodyPr vert="horz" wrap="square" lIns="0" tIns="0" rIns="0" bIns="0" anchor="t" anchorCtr="0" upright="0">
                      <a:noAutofit/>
                    </wps:bodyPr>
                  </wps:wsp>
                </a:graphicData>
              </a:graphic>
            </wp:anchor>
          </w:drawing>
        </mc:Choice>
        <mc:Fallback>
          <w:pict>
            <v:rect id="文本框 10" o:spid="_x0000_s1026" o:spt="1"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zPqvXAAAABgEAAA8AAAAAAAAAAQAgAAAAIgAAAGRycy9k&#10;b3ducmV2LnhtbFBLAQIUABQAAAAIAIdO4kAoFVc1AwIAAPcDAAAOAAAAAAAAAAEAIAAAACYBAABk&#10;cnMvZTJvRG9jLnhtbFBLBQYAAAAABgAGAFkBAACbBQAAAAA=&#10;">
              <v:fill on="f" focussize="0,0"/>
              <v:stroke on="f" joinstyle="round"/>
              <v:imagedata o:title=""/>
              <o:lock v:ext="edit" aspectratio="f"/>
              <v:textbox inset="0mm,0mm,0mm,0mm">
                <w:txbxContent>
                  <w:p>
                    <w:pPr>
                      <w:snapToGrid w:val="0"/>
                      <w:rPr>
                        <w:rFonts w:hint="eastAsia" w:ascii="宋体" w:cs="宋体"/>
                        <w:sz w:val="44"/>
                        <w:szCs w:val="44"/>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trackRevisions w:val="1"/>
  <w:documentProtection w:edit="readOnly"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jhiZmVlZWU1MTE3MTBlMTNhZWJlZDZiMTRmOGRjNTQifQ=="/>
  </w:docVars>
  <w:rsids>
    <w:rsidRoot w:val="00000000"/>
    <w:rsid w:val="074A1AF4"/>
    <w:rsid w:val="08C85A35"/>
    <w:rsid w:val="661544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2">
    <w:name w:val="Default Paragraph Fon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qFormat/>
    <w:uiPriority w:val="0"/>
    <w:pPr>
      <w:jc w:val="left"/>
    </w:pPr>
    <w:rPr>
      <w:rFonts w:ascii="宋体" w:cs="宋体"/>
      <w:kern w:val="0"/>
      <w:szCs w:val="21"/>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next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next w:val="1"/>
    <w:uiPriority w:val="0"/>
    <w:pPr>
      <w:spacing w:before="100" w:beforeAutospacing="1" w:after="100" w:afterAutospacing="1"/>
      <w:ind w:left="0" w:right="0"/>
      <w:jc w:val="left"/>
    </w:pPr>
    <w:rPr>
      <w:kern w:val="0"/>
      <w:sz w:val="24"/>
      <w:lang w:val="en-US" w:eastAsia="zh-CN"/>
    </w:rPr>
  </w:style>
  <w:style w:type="character" w:styleId="13">
    <w:name w:val="Strong"/>
    <w:basedOn w:val="12"/>
    <w:uiPriority w:val="0"/>
    <w:rPr>
      <w:b/>
      <w:bCs/>
    </w:rPr>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paragraph" w:customStyle="1" w:styleId="16">
    <w:name w:val="正文1"/>
    <w:next w:val="17"/>
    <w:qFormat/>
    <w:uiPriority w:val="0"/>
    <w:pPr>
      <w:jc w:val="both"/>
    </w:pPr>
    <w:rPr>
      <w:rFonts w:ascii="Calibri" w:hAnsi="Calibri" w:eastAsia="宋体" w:cs="黑体"/>
      <w:sz w:val="21"/>
      <w:szCs w:val="22"/>
      <w:lang w:val="en-US" w:eastAsia="zh-CN" w:bidi="ar-SA"/>
    </w:rPr>
  </w:style>
  <w:style w:type="paragraph" w:customStyle="1" w:styleId="17">
    <w:name w:val="正文-公1"/>
    <w:basedOn w:val="16"/>
    <w:next w:val="9"/>
    <w:qFormat/>
    <w:uiPriority w:val="0"/>
    <w:pPr>
      <w:ind w:firstLine="200" w:firstLineChars="200"/>
    </w:pPr>
    <w:rPr>
      <w:szCs w:val="24"/>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9">
    <w:name w:val="无"/>
    <w:qFormat/>
    <w:uiPriority w:val="0"/>
  </w:style>
  <w:style w:type="character" w:customStyle="1" w:styleId="20">
    <w:name w:val="font51"/>
    <w:basedOn w:val="12"/>
    <w:qFormat/>
    <w:uiPriority w:val="0"/>
    <w:rPr>
      <w:rFonts w:ascii="宋体" w:eastAsia="宋体" w:cs="宋体"/>
      <w:color w:val="000000"/>
      <w:sz w:val="18"/>
      <w:szCs w:val="18"/>
      <w:u w:val="none"/>
    </w:rPr>
  </w:style>
  <w:style w:type="character" w:customStyle="1" w:styleId="21">
    <w:name w:val="font81"/>
    <w:basedOn w:val="12"/>
    <w:qFormat/>
    <w:uiPriority w:val="0"/>
    <w:rPr>
      <w:rFonts w:asci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454</Words>
  <Characters>463</Characters>
  <Lines>102</Lines>
  <Paragraphs>75</Paragraphs>
  <TotalTime>0</TotalTime>
  <ScaleCrop>false</ScaleCrop>
  <LinksUpToDate>false</LinksUpToDate>
  <CharactersWithSpaces>463</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2022-12-12T02:30:00Z</dcterms:created>
  <dc:creator>Administrator</dc:creator>
  <cp:lastModifiedBy>安静的时光</cp:lastModifiedBy>
  <cp:lastPrinted>2023-12-19T00:28:00Z</cp:lastPrinted>
  <dcterms:modified xsi:type="dcterms:W3CDTF">2023-12-26T07:48:55Z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942D9640099541AC9B3C6A61788186B6_13</vt:lpwstr>
  </property>
</Properties>
</file>