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黑体" w:eastAsia="黑体" w:cs="黑体"/>
          <w:b w:val="0"/>
          <w:bCs/>
          <w:color w:val="auto"/>
          <w:kern w:val="0"/>
          <w:sz w:val="32"/>
          <w:szCs w:val="32"/>
          <w:highlight w:val="none"/>
          <w:lang w:val="en-US" w:eastAsia="zh-CN" w:bidi="ar-SA"/>
        </w:rPr>
      </w:pPr>
      <w:r>
        <w:rPr>
          <w:rFonts w:hint="eastAsia" w:ascii="黑体" w:eastAsia="黑体" w:cs="黑体"/>
          <w:b w:val="0"/>
          <w:bCs/>
          <w:color w:val="auto"/>
          <w:kern w:val="0"/>
          <w:sz w:val="32"/>
          <w:szCs w:val="32"/>
          <w:highlight w:val="none"/>
          <w:lang w:val="en-US" w:eastAsia="zh-CN" w:bidi="ar-SA"/>
        </w:rPr>
        <w:t>附件1</w:t>
      </w:r>
    </w:p>
    <w:tbl>
      <w:tblPr>
        <w:tblStyle w:val="11"/>
        <w:tblW w:w="15517" w:type="dxa"/>
        <w:tblInd w:w="-1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233"/>
        <w:gridCol w:w="1050"/>
        <w:gridCol w:w="600"/>
        <w:gridCol w:w="550"/>
        <w:gridCol w:w="783"/>
        <w:gridCol w:w="1200"/>
        <w:gridCol w:w="1096"/>
        <w:gridCol w:w="1338"/>
        <w:gridCol w:w="983"/>
        <w:gridCol w:w="2667"/>
        <w:gridCol w:w="1200"/>
        <w:gridCol w:w="866"/>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517"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eastAsia="方正小标宋简体" w:cs="方正小标宋简体"/>
                <w:i w:val="0"/>
                <w:iCs w:val="0"/>
                <w:color w:val="auto"/>
                <w:sz w:val="40"/>
                <w:szCs w:val="40"/>
                <w:u w:val="none"/>
              </w:rPr>
            </w:pPr>
            <w:r>
              <w:rPr>
                <w:rFonts w:hint="eastAsia" w:ascii="方正小标宋简体" w:eastAsia="方正小标宋简体" w:cs="方正小标宋简体"/>
                <w:i w:val="0"/>
                <w:iCs w:val="0"/>
                <w:color w:val="auto"/>
                <w:kern w:val="0"/>
                <w:sz w:val="40"/>
                <w:szCs w:val="40"/>
                <w:u w:val="none"/>
                <w:lang w:val="en-US" w:eastAsia="zh-CN"/>
              </w:rPr>
              <w:t>贵州宏财投资集团有限责任公司2023年（第四期）面向社会招聘工作人员岗位表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招聘部门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招聘岗位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招聘人数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岗位代码</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kern w:val="0"/>
                <w:sz w:val="16"/>
                <w:szCs w:val="16"/>
                <w:u w:val="none"/>
                <w:lang w:val="en-US" w:eastAsia="zh-CN"/>
              </w:rPr>
            </w:pPr>
            <w:r>
              <w:rPr>
                <w:rFonts w:hint="eastAsia" w:ascii="宋体" w:eastAsia="宋体" w:cs="宋体"/>
                <w:b/>
                <w:bCs/>
                <w:i w:val="0"/>
                <w:iCs w:val="0"/>
                <w:color w:val="auto"/>
                <w:kern w:val="0"/>
                <w:sz w:val="16"/>
                <w:szCs w:val="16"/>
                <w:u w:val="none"/>
                <w:lang w:val="en-US" w:eastAsia="zh-CN"/>
              </w:rPr>
              <w:t>聘用</w:t>
            </w:r>
          </w:p>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方式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学历要求</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学位要求</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专业要求</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职称或职业资格要求</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其他岗位要求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薪酬福利待遇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工作地点</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办公室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行政助理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01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合同制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本科及以上</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学士及以上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汉语言文学、秘书学、汉语言、应用语言学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具有2年及以上的行政工作经验。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办公室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行政助理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02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合同制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本科及以上</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学士及以上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具有2年及以上的行政工作经验。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人力资源部（党群工作部）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党务专员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03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合同制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本科及以上</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学士及以上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1.具有2年及以上文字撰写工作经验及党务工作经验；</w:t>
            </w:r>
            <w:r>
              <w:rPr>
                <w:rFonts w:hint="eastAsia" w:ascii="宋体" w:eastAsia="宋体" w:cs="宋体"/>
                <w:i w:val="0"/>
                <w:iCs w:val="0"/>
                <w:color w:val="auto"/>
                <w:kern w:val="0"/>
                <w:sz w:val="16"/>
                <w:szCs w:val="16"/>
                <w:u w:val="none"/>
                <w:lang w:val="en-US" w:eastAsia="zh-CN"/>
              </w:rPr>
              <w:br w:type="textWrapping"/>
            </w:r>
            <w:r>
              <w:rPr>
                <w:rFonts w:hint="eastAsia" w:ascii="宋体" w:eastAsia="宋体" w:cs="宋体"/>
                <w:i w:val="0"/>
                <w:iCs w:val="0"/>
                <w:color w:val="auto"/>
                <w:kern w:val="0"/>
                <w:sz w:val="16"/>
                <w:szCs w:val="16"/>
                <w:u w:val="none"/>
                <w:lang w:val="en-US" w:eastAsia="zh-CN"/>
              </w:rPr>
              <w:t>2.中共正式党员。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财务部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会计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04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合同制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本科及以上</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学士及以上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财务管理、会计学、金融学、统计学、经济学、审计学专业</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中级会计师及以上</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具有2年及以上会计岗位工作经验。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招聘结束后调剂（盘辰公司1名、盛农公司1名）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投资融资部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融资专员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05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合同制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本科及以上</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学士及以上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具有2年及以上融资工作经验或具有4年及以上平台公司工作经验学历可放宽至全日制大专。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6</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投资融资部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规划设计师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06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合同制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本科及以上</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学士及以上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有2年及以上城乡规划工作经验。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7</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资产管理部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kern w:val="0"/>
                <w:sz w:val="16"/>
                <w:szCs w:val="16"/>
                <w:u w:val="none"/>
                <w:lang w:val="en-US" w:eastAsia="zh-CN"/>
              </w:rPr>
            </w:pPr>
            <w:r>
              <w:rPr>
                <w:rFonts w:hint="eastAsia" w:ascii="宋体" w:eastAsia="宋体" w:cs="宋体"/>
                <w:i w:val="0"/>
                <w:iCs w:val="0"/>
                <w:color w:val="auto"/>
                <w:kern w:val="0"/>
                <w:sz w:val="16"/>
                <w:szCs w:val="16"/>
                <w:u w:val="none"/>
                <w:lang w:val="en-US" w:eastAsia="zh-CN"/>
              </w:rPr>
              <w:t>股权管理</w:t>
            </w:r>
          </w:p>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专员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07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合同制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本科及以上</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学士及以上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具有2年及以上股权管理工作经验；熟悉股权结构，股权融资、投资，股权激励计划和设计管理。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8</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资产管理部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投转固管理专员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08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合同制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本科及以上</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8"/>
                <w:szCs w:val="18"/>
                <w:u w:val="none"/>
                <w:lang w:val="en-US" w:eastAsia="zh-CN"/>
              </w:rPr>
              <w:t>学士及以上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具有3年及以上投转固管理工作经验，熟悉并能独立负责固定投资项目审核，管理、监督及报批备案等工作；具有工程类初级职称及以上的学历要求可放宽至全日制大专。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11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b/>
                <w:bCs/>
                <w:i w:val="0"/>
                <w:iCs w:val="0"/>
                <w:color w:val="auto"/>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b/>
                <w:bCs/>
                <w:i w:val="0"/>
                <w:iCs w:val="0"/>
                <w:color w:val="auto"/>
                <w:sz w:val="16"/>
                <w:szCs w:val="16"/>
                <w:u w:val="none"/>
              </w:rPr>
            </w:pPr>
          </w:p>
        </w:tc>
        <w:tc>
          <w:tcPr>
            <w:tcW w:w="107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bl>
    <w:p>
      <w:pPr>
        <w:pStyle w:val="17"/>
        <w:ind w:left="0" w:firstLine="0" w:firstLineChars="0"/>
        <w:rPr>
          <w:rFonts w:ascii="Times New Roman" w:hAnsi="Times New Roman" w:cs="Times New Roman"/>
          <w:color w:val="auto"/>
          <w:lang w:val="en-US" w:eastAsia="zh-CN"/>
        </w:rPr>
      </w:pPr>
      <w:bookmarkStart w:id="0" w:name="_GoBack"/>
      <w:bookmarkEnd w:id="0"/>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81710" cy="230505"/>
              <wp:effectExtent l="0" t="0" r="0" b="0"/>
              <wp:wrapNone/>
              <wp:docPr id="1" name="文本框 16"/>
              <wp:cNvGraphicFramePr/>
              <a:graphic xmlns:a="http://schemas.openxmlformats.org/drawingml/2006/main">
                <a:graphicData uri="http://schemas.microsoft.com/office/word/2010/wordprocessingShape">
                  <wps:wsp>
                    <wps:cNvSpPr/>
                    <wps:spPr>
                      <a:xfrm>
                        <a:off x="0" y="0"/>
                        <a:ext cx="981710" cy="230251"/>
                      </a:xfrm>
                      <a:prstGeom prst="rect">
                        <a:avLst/>
                      </a:prstGeom>
                      <a:noFill/>
                      <a:ln w="6350" cap="flat" cmpd="sng">
                        <a:noFill/>
                        <a:prstDash val="solid"/>
                        <a:round/>
                      </a:ln>
                    </wps:spPr>
                    <wps:txbx>
                      <w:txbxContent>
                        <w:p>
                          <w:pPr>
                            <w:pStyle w:val="8"/>
                            <w:ind w:firstLine="280" w:firstLineChars="100"/>
                            <w:rPr>
                              <w:rFonts w:hint="eastAsia" w:ascii="宋体" w:eastAsia="宋体" w:cs="宋体"/>
                              <w:sz w:val="28"/>
                              <w:szCs w:val="44"/>
                              <w:lang w:val="en-US" w:eastAsia="zh-CN"/>
                            </w:rPr>
                          </w:pPr>
                          <w:r>
                            <w:rPr>
                              <w:rFonts w:hint="eastAsia" w:ascii="宋体" w:eastAsia="宋体" w:cs="宋体"/>
                              <w:sz w:val="28"/>
                              <w:szCs w:val="44"/>
                            </w:rPr>
                            <w:t xml:space="preserve">— </w:t>
                          </w:r>
                          <w:r>
                            <w:rPr>
                              <w:rFonts w:hint="eastAsia" w:ascii="宋体" w:eastAsia="宋体" w:cs="宋体"/>
                              <w:sz w:val="28"/>
                              <w:szCs w:val="44"/>
                            </w:rPr>
                            <w:fldChar w:fldCharType="begin"/>
                          </w:r>
                          <w:r>
                            <w:rPr>
                              <w:rFonts w:hint="eastAsia" w:ascii="宋体" w:eastAsia="宋体" w:cs="宋体"/>
                              <w:sz w:val="28"/>
                              <w:szCs w:val="44"/>
                            </w:rPr>
                            <w:instrText xml:space="preserve"> PAGE  \* MERGEFORMAT </w:instrText>
                          </w:r>
                          <w:r>
                            <w:rPr>
                              <w:rFonts w:hint="eastAsia" w:ascii="宋体" w:eastAsia="宋体" w:cs="宋体"/>
                              <w:sz w:val="28"/>
                              <w:szCs w:val="44"/>
                            </w:rPr>
                            <w:fldChar w:fldCharType="separate"/>
                          </w:r>
                          <w:r>
                            <w:rPr>
                              <w:rFonts w:hint="eastAsia" w:ascii="宋体" w:eastAsia="宋体" w:cs="宋体"/>
                              <w:sz w:val="28"/>
                              <w:szCs w:val="44"/>
                            </w:rPr>
                            <w:t>- 1 -</w:t>
                          </w:r>
                          <w:r>
                            <w:rPr>
                              <w:rFonts w:hint="eastAsia" w:ascii="宋体" w:eastAsia="宋体" w:cs="宋体"/>
                              <w:sz w:val="28"/>
                              <w:szCs w:val="44"/>
                            </w:rPr>
                            <w:fldChar w:fldCharType="end"/>
                          </w:r>
                          <w:r>
                            <w:rPr>
                              <w:rFonts w:hint="eastAsia" w:ascii="宋体" w:eastAsia="宋体" w:cs="宋体"/>
                              <w:sz w:val="28"/>
                              <w:szCs w:val="44"/>
                            </w:rPr>
                            <w:t xml:space="preserve"> —</w:t>
                          </w:r>
                          <w:r>
                            <w:rPr>
                              <w:rFonts w:hint="eastAsia" w:ascii="宋体" w:eastAsia="宋体" w:cs="宋体"/>
                              <w:sz w:val="28"/>
                              <w:szCs w:val="44"/>
                              <w:lang w:val="en-US" w:eastAsia="zh-CN"/>
                            </w:rPr>
                            <w:t xml:space="preserve"> </w:t>
                          </w:r>
                        </w:p>
                      </w:txbxContent>
                    </wps:txbx>
                    <wps:bodyPr vert="horz" wrap="square" lIns="0" tIns="0" rIns="0" bIns="0" anchor="t" anchorCtr="0" upright="0">
                      <a:spAutoFit/>
                    </wps:bodyPr>
                  </wps:wsp>
                </a:graphicData>
              </a:graphic>
            </wp:anchor>
          </w:drawing>
        </mc:Choice>
        <mc:Fallback>
          <w:pict>
            <v:rect id="文本框 16" o:spid="_x0000_s1026" o:spt="1" style="position:absolute;left:0pt;margin-top:0pt;height:18.15pt;width:77.3pt;mso-position-horizontal:outside;mso-position-horizontal-relative:margin;z-index:251659264;mso-width-relative:page;mso-height-relative:page;" filled="f" stroked="f" coordsize="21600,21600" o:gfxdata="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MCnH1AAAAAQBAAAPAAAAAAAAAAEAIAAAACIAAABkcnMvZG93&#10;bnJldi54bWxQSwECFAAUAAAACACHTuJAKOqBtQQCAAD3AwAADgAAAAAAAAABACAAAAAjAQAAZHJz&#10;L2Uyb0RvYy54bWxQSwUGAAAAAAYABgBZAQAAmQUAAAAA&#10;">
              <v:fill on="f" focussize="0,0"/>
              <v:stroke on="f" weight="0.5pt" joinstyle="round"/>
              <v:imagedata o:title=""/>
              <o:lock v:ext="edit" aspectratio="f"/>
              <v:textbox inset="0mm,0mm,0mm,0mm" style="mso-fit-shape-to-text:t;">
                <w:txbxContent>
                  <w:p>
                    <w:pPr>
                      <w:pStyle w:val="8"/>
                      <w:ind w:firstLine="280" w:firstLineChars="100"/>
                      <w:rPr>
                        <w:rFonts w:hint="eastAsia" w:ascii="宋体" w:eastAsia="宋体" w:cs="宋体"/>
                        <w:sz w:val="28"/>
                        <w:szCs w:val="44"/>
                        <w:lang w:val="en-US" w:eastAsia="zh-CN"/>
                      </w:rPr>
                    </w:pPr>
                    <w:r>
                      <w:rPr>
                        <w:rFonts w:hint="eastAsia" w:ascii="宋体" w:eastAsia="宋体" w:cs="宋体"/>
                        <w:sz w:val="28"/>
                        <w:szCs w:val="44"/>
                      </w:rPr>
                      <w:t xml:space="preserve">— </w:t>
                    </w:r>
                    <w:r>
                      <w:rPr>
                        <w:rFonts w:hint="eastAsia" w:ascii="宋体" w:eastAsia="宋体" w:cs="宋体"/>
                        <w:sz w:val="28"/>
                        <w:szCs w:val="44"/>
                      </w:rPr>
                      <w:fldChar w:fldCharType="begin"/>
                    </w:r>
                    <w:r>
                      <w:rPr>
                        <w:rFonts w:hint="eastAsia" w:ascii="宋体" w:eastAsia="宋体" w:cs="宋体"/>
                        <w:sz w:val="28"/>
                        <w:szCs w:val="44"/>
                      </w:rPr>
                      <w:instrText xml:space="preserve"> PAGE  \* MERGEFORMAT </w:instrText>
                    </w:r>
                    <w:r>
                      <w:rPr>
                        <w:rFonts w:hint="eastAsia" w:ascii="宋体" w:eastAsia="宋体" w:cs="宋体"/>
                        <w:sz w:val="28"/>
                        <w:szCs w:val="44"/>
                      </w:rPr>
                      <w:fldChar w:fldCharType="separate"/>
                    </w:r>
                    <w:r>
                      <w:rPr>
                        <w:rFonts w:hint="eastAsia" w:ascii="宋体" w:eastAsia="宋体" w:cs="宋体"/>
                        <w:sz w:val="28"/>
                        <w:szCs w:val="44"/>
                      </w:rPr>
                      <w:t>- 1 -</w:t>
                    </w:r>
                    <w:r>
                      <w:rPr>
                        <w:rFonts w:hint="eastAsia" w:ascii="宋体" w:eastAsia="宋体" w:cs="宋体"/>
                        <w:sz w:val="28"/>
                        <w:szCs w:val="44"/>
                      </w:rPr>
                      <w:fldChar w:fldCharType="end"/>
                    </w:r>
                    <w:r>
                      <w:rPr>
                        <w:rFonts w:hint="eastAsia" w:ascii="宋体" w:eastAsia="宋体" w:cs="宋体"/>
                        <w:sz w:val="28"/>
                        <w:szCs w:val="44"/>
                      </w:rPr>
                      <w:t xml:space="preserve"> —</w:t>
                    </w:r>
                    <w:r>
                      <w:rPr>
                        <w:rFonts w:hint="eastAsia" w:ascii="宋体" w:eastAsia="宋体" w:cs="宋体"/>
                        <w:sz w:val="28"/>
                        <w:szCs w:val="44"/>
                        <w:lang w:val="en-US" w:eastAsia="zh-CN"/>
                      </w:rPr>
                      <w:t xml:space="preserve"> </w:t>
                    </w: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left</wp:align>
              </wp:positionH>
              <wp:positionV relativeFrom="paragraph">
                <wp:posOffset>0</wp:posOffset>
              </wp:positionV>
              <wp:extent cx="9525"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9524" cy="131559"/>
                      </a:xfrm>
                      <a:prstGeom prst="rect">
                        <a:avLst/>
                      </a:prstGeom>
                      <a:noFill/>
                      <a:ln w="15875" cap="flat" cmpd="sng">
                        <a:noFill/>
                        <a:prstDash val="solid"/>
                        <a:round/>
                      </a:ln>
                    </wps:spPr>
                    <wps:txbx>
                      <w:txbxContent>
                        <w:p>
                          <w:pPr>
                            <w:snapToGrid w:val="0"/>
                            <w:jc w:val="right"/>
                            <w:rPr>
                              <w:rFonts w:hint="eastAsia"/>
                              <w:sz w:val="18"/>
                            </w:rPr>
                          </w:pP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0.35pt;width:0.75pt;mso-position-horizontal:left;mso-position-horizontal-relative:margin;mso-wrap-style:none;z-index:251659264;mso-width-relative:page;mso-height-relative:page;" filled="f" stroked="f" coordsize="21600,21600" o:gfxdata="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mb4k9MAAAACAQAADwAAAAAAAAABACAAAAAiAAAAZHJzL2Rvd25y&#10;ZXYueG1sUEsBAhQAFAAAAAgAh07iQMfA4NYDAgAA8wMAAA4AAAAAAAAAAQAgAAAAIgEAAGRycy9l&#10;Mm9Eb2MueG1sUEsFBgAAAAAGAAYAWQEAAJcFAAAAAA==&#10;">
              <v:fill on="f" focussize="0,0"/>
              <v:stroke on="f" weight="1.25pt" joinstyle="round"/>
              <v:imagedata o:title=""/>
              <o:lock v:ext="edit" aspectratio="f"/>
              <v:textbox inset="0mm,0mm,0mm,0mm" style="mso-fit-shape-to-text:t;">
                <w:txbxContent>
                  <w:p>
                    <w:pPr>
                      <w:snapToGrid w:val="0"/>
                      <w:jc w:val="right"/>
                      <w:rPr>
                        <w:rFonts w:hint="eastAsia"/>
                        <w:sz w:val="18"/>
                      </w:rPr>
                    </w:pP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7" name="文本框 10"/>
              <wp:cNvGraphicFramePr/>
              <a:graphic xmlns:a="http://schemas.openxmlformats.org/drawingml/2006/main">
                <a:graphicData uri="http://schemas.microsoft.com/office/word/2010/wordprocessingShape">
                  <wps:wsp>
                    <wps:cNvSpPr/>
                    <wps:spPr>
                      <a:xfrm>
                        <a:off x="0" y="0"/>
                        <a:ext cx="481330" cy="230505"/>
                      </a:xfrm>
                      <a:prstGeom prst="rect">
                        <a:avLst/>
                      </a:prstGeom>
                      <a:noFill/>
                      <a:ln w="9525" cap="flat" cmpd="sng">
                        <a:noFill/>
                        <a:prstDash val="solid"/>
                        <a:round/>
                      </a:ln>
                    </wps:spPr>
                    <wps:txbx>
                      <w:txbxContent>
                        <w:p>
                          <w:pPr>
                            <w:snapToGrid w:val="0"/>
                            <w:rPr>
                              <w:rFonts w:hint="eastAsia" w:ascii="宋体" w:cs="宋体"/>
                              <w:sz w:val="44"/>
                              <w:szCs w:val="44"/>
                            </w:rPr>
                          </w:pPr>
                        </w:p>
                      </w:txbxContent>
                    </wps:txbx>
                    <wps:bodyPr vert="horz" wrap="square" lIns="0" tIns="0" rIns="0" bIns="0" anchor="t" anchorCtr="0" upright="0">
                      <a:noAutofit/>
                    </wps:bodyPr>
                  </wps:wsp>
                </a:graphicData>
              </a:graphic>
            </wp:anchor>
          </w:drawing>
        </mc:Choice>
        <mc:Fallback>
          <w:pict>
            <v:rect id="文本框 10" o:spid="_x0000_s1026" o:spt="1"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zPqvXAAAABgEAAA8AAAAAAAAAAQAgAAAAIgAAAGRycy9k&#10;b3ducmV2LnhtbFBLAQIUABQAAAAIAIdO4kAoFVc1AwIAAPcDAAAOAAAAAAAAAAEAIAAAACYBAABk&#10;cnMvZTJvRG9jLnhtbFBLBQYAAAAABgAGAFkBAACbBQAAAAA=&#10;">
              <v:fill on="f" focussize="0,0"/>
              <v:stroke on="f" joinstyle="round"/>
              <v:imagedata o:title=""/>
              <o:lock v:ext="edit" aspectratio="f"/>
              <v:textbox inset="0mm,0mm,0mm,0mm">
                <w:txbxContent>
                  <w:p>
                    <w:pPr>
                      <w:snapToGrid w:val="0"/>
                      <w:rPr>
                        <w:rFonts w:hint="eastAsia" w:ascii="宋体" w:cs="宋体"/>
                        <w:sz w:val="44"/>
                        <w:szCs w:val="44"/>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trackRevisions w:val="1"/>
  <w:documentProtection w:edit="readOnly"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jhiZmVlZWU1MTE3MTBlMTNhZWJlZDZiMTRmOGRjNTQifQ=="/>
  </w:docVars>
  <w:rsids>
    <w:rsidRoot w:val="00000000"/>
    <w:rsid w:val="20F72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200" w:firstLineChars="200"/>
    </w:pPr>
  </w:style>
  <w:style w:type="paragraph" w:styleId="6">
    <w:name w:val="annotation text"/>
    <w:basedOn w:val="1"/>
    <w:qFormat/>
    <w:uiPriority w:val="0"/>
    <w:pPr>
      <w:jc w:val="left"/>
    </w:pPr>
  </w:style>
  <w:style w:type="paragraph" w:styleId="7">
    <w:name w:val="Body Text"/>
    <w:basedOn w:val="1"/>
    <w:uiPriority w:val="0"/>
    <w:pPr>
      <w:jc w:val="left"/>
    </w:pPr>
    <w:rPr>
      <w:rFonts w:ascii="宋体" w:cs="宋体"/>
      <w:kern w:val="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next w:val="1"/>
    <w:qFormat/>
    <w:uiPriority w:val="0"/>
    <w:pPr>
      <w:spacing w:before="100" w:beforeAutospacing="1" w:after="100" w:afterAutospacing="1"/>
      <w:ind w:left="0" w:right="0"/>
      <w:jc w:val="left"/>
    </w:pPr>
    <w:rPr>
      <w:kern w:val="0"/>
      <w:sz w:val="24"/>
      <w:lang w:val="en-US" w:eastAsia="zh-CN"/>
    </w:rPr>
  </w:style>
  <w:style w:type="character" w:styleId="13">
    <w:name w:val="Strong"/>
    <w:basedOn w:val="12"/>
    <w:uiPriority w:val="0"/>
    <w:rPr>
      <w:b/>
      <w:bCs/>
    </w:rPr>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正文1"/>
    <w:next w:val="17"/>
    <w:uiPriority w:val="0"/>
    <w:pPr>
      <w:jc w:val="both"/>
    </w:pPr>
    <w:rPr>
      <w:rFonts w:ascii="Calibri" w:hAnsi="Calibri" w:eastAsia="宋体" w:cs="黑体"/>
      <w:sz w:val="21"/>
      <w:szCs w:val="22"/>
      <w:lang w:val="en-US" w:eastAsia="zh-CN" w:bidi="ar-SA"/>
    </w:rPr>
  </w:style>
  <w:style w:type="paragraph" w:customStyle="1" w:styleId="17">
    <w:name w:val="正文-公1"/>
    <w:basedOn w:val="16"/>
    <w:next w:val="9"/>
    <w:qFormat/>
    <w:uiPriority w:val="0"/>
    <w:pPr>
      <w:ind w:firstLine="200" w:firstLineChars="200"/>
    </w:pPr>
    <w:rPr>
      <w:szCs w:val="24"/>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9">
    <w:name w:val="无"/>
    <w:qFormat/>
    <w:uiPriority w:val="0"/>
  </w:style>
  <w:style w:type="character" w:customStyle="1" w:styleId="20">
    <w:name w:val="font51"/>
    <w:basedOn w:val="12"/>
    <w:qFormat/>
    <w:uiPriority w:val="0"/>
    <w:rPr>
      <w:rFonts w:ascii="宋体" w:eastAsia="宋体" w:cs="宋体"/>
      <w:color w:val="000000"/>
      <w:sz w:val="18"/>
      <w:szCs w:val="18"/>
      <w:u w:val="none"/>
    </w:rPr>
  </w:style>
  <w:style w:type="character" w:customStyle="1" w:styleId="21">
    <w:name w:val="font81"/>
    <w:basedOn w:val="12"/>
    <w:qFormat/>
    <w:uiPriority w:val="0"/>
    <w:rPr>
      <w:rFonts w:asci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Pages>
  <Words>779</Words>
  <Characters>793</Characters>
  <Lines>167</Lines>
  <Paragraphs>125</Paragraphs>
  <TotalTime>32</TotalTime>
  <ScaleCrop>false</ScaleCrop>
  <LinksUpToDate>false</LinksUpToDate>
  <CharactersWithSpaces>793</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2022-12-12T02:30:00Z</dcterms:created>
  <dc:creator>Administrator</dc:creator>
  <cp:lastModifiedBy>安静的时光</cp:lastModifiedBy>
  <cp:lastPrinted>2023-12-19T00:28:00Z</cp:lastPrinted>
  <dcterms:modified xsi:type="dcterms:W3CDTF">2023-12-26T07:53:24Z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942D9640099541AC9B3C6A61788186B6_13</vt:lpwstr>
  </property>
</Properties>
</file>