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202" w:line="224" w:lineRule="auto"/>
        <w:ind w:left="119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pacing w:val="8"/>
          <w:kern w:val="0"/>
          <w:sz w:val="32"/>
          <w:szCs w:val="32"/>
          <w:lang w:val="en-US" w:eastAsia="zh-CN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Arial" w:hAnsi="Arial" w:eastAsia="Arial" w:cs="Arial"/>
          <w:b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贵阳中小企业融资担保有限公司2023年公开招聘岗位一览表</w:t>
      </w:r>
    </w:p>
    <w:tbl>
      <w:tblPr>
        <w:tblStyle w:val="5"/>
        <w:tblpPr w:leftFromText="180" w:rightFromText="180" w:vertAnchor="page" w:horzAnchor="page" w:tblpX="1146" w:tblpY="3273"/>
        <w:tblOverlap w:val="never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5700"/>
        <w:gridCol w:w="532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招聘部门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岗位</w:t>
            </w:r>
          </w:p>
        </w:tc>
        <w:tc>
          <w:tcPr>
            <w:tcW w:w="570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岗位主要职责</w:t>
            </w:r>
          </w:p>
        </w:tc>
        <w:tc>
          <w:tcPr>
            <w:tcW w:w="532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任职条件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1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风险管理部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风控</w:t>
            </w:r>
            <w:r>
              <w:rPr>
                <w:rFonts w:hint="eastAsia" w:ascii="Arial" w:hAnsi="Arial" w:cs="Arial" w:eastAsiaTheme="minorEastAsia"/>
                <w:snapToGrid w:val="0"/>
                <w:kern w:val="0"/>
                <w:szCs w:val="21"/>
              </w:rPr>
              <w:t>经理岗</w:t>
            </w:r>
            <w:r>
              <w:rPr>
                <w:rFonts w:hint="eastAsia" w:ascii="Arial" w:hAnsi="Arial" w:eastAsia="Arial" w:cs="Arial"/>
                <w:snapToGrid w:val="0"/>
                <w:kern w:val="0"/>
                <w:szCs w:val="21"/>
              </w:rPr>
              <w:t>1人</w:t>
            </w:r>
          </w:p>
        </w:tc>
        <w:tc>
          <w:tcPr>
            <w:tcW w:w="57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1.负责对项目调查报告进行审查；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2.负责项目现场尽职调查；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3.负责监督落实项目调查、审查过程中的风险防控措施等；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4.</w:t>
            </w:r>
            <w:r>
              <w:rPr>
                <w:rFonts w:hint="eastAsia"/>
                <w:snapToGrid w:val="0"/>
                <w:kern w:val="0"/>
                <w:szCs w:val="21"/>
              </w:rPr>
              <w:t>对公司重大事项进行风险评估，形成独立的风险评估报告；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snapToGrid w:val="0"/>
                <w:kern w:val="0"/>
                <w:szCs w:val="21"/>
              </w:rPr>
              <w:t>5.</w:t>
            </w:r>
            <w:r>
              <w:rPr>
                <w:rFonts w:hint="eastAsia"/>
                <w:snapToGrid w:val="0"/>
                <w:kern w:val="0"/>
                <w:szCs w:val="21"/>
              </w:rPr>
              <w:t>完成领导交办的其他工作。</w:t>
            </w:r>
          </w:p>
        </w:tc>
        <w:tc>
          <w:tcPr>
            <w:tcW w:w="532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1.学历要求：大学本科及以上学历学位，经济、金融、会计、审计等相关专业；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2.从业经验：3年以上担保公司、银行等金融机构或会计师事务所从事信贷审查、风险管理工作经验，熟悉融资担保、银行信贷等业务法律法规及相关政策规定，熟悉业务流程风控要点。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3.综合能力：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（1）具有较强的风险意识、数据分析、逻辑判断、团队合作和沟通协调能力；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（2）具有中级会计、中级审计资格证书者优先。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本岗位需笔试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11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业务部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项目经理岗6人</w:t>
            </w:r>
          </w:p>
        </w:tc>
        <w:tc>
          <w:tcPr>
            <w:tcW w:w="57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1.负责拓展与银行的合作关系，负责联络、沟通、协调接口合作银行。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2.负责向客户提供业务咨询及相关服务，促进客户对本公司业务的了解；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3.负责按要求对所受理项目进行尽职调研，撰写项目评审报告；                     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4.负责受理项目的签约，包括制作格式合同、面签等；                                     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5.负责协助抵质押专员办理抵质押登记等相关法律手续；                          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6.负责项目归档，业务数据台账填报，将承保项目档案资料交责任部门进行归档管理。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7.负责按照规定做好项目的保后管理直至项目终止；                                      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 xml:space="preserve">8.负责对可能涉险项目提前反馈并全过程跟进；                                                                              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9.负责就本人涉险项目与资产保全部共同追偿，并及时提供相关信息；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10.完成公司领导交办的其他各项工作。</w:t>
            </w:r>
            <w:r>
              <w:rPr>
                <w:rFonts w:ascii="Times New Roman" w:hAnsi="Arial" w:eastAsia="Arial" w:cs="Arial"/>
                <w:snapToGrid w:val="0"/>
                <w:kern w:val="0"/>
                <w:sz w:val="18"/>
                <w:szCs w:val="21"/>
              </w:rPr>
              <w:t xml:space="preserve">  </w:t>
            </w:r>
          </w:p>
        </w:tc>
        <w:tc>
          <w:tcPr>
            <w:tcW w:w="532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1.学历要求：大学本科及以上学历学位，金融、经济、管理、财务、法律等相关专业；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2.从业经验：有3年以上担保公司项目经理、银行对公业务信贷经理、保理公司保理业务经理等相关岗位工作经历，具备担保业务、供应链金融、保理业务实际工作经验；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3.综合能力：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（1）具有较强的业务能力和扎实的业务知识；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（2）思维敏捷，良好的执行能力与风险控制意识；有较强的沟通能力、文字组织能力及综合分析能力；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（3）有良好的团队管理能力；</w:t>
            </w:r>
            <w:r>
              <w:rPr>
                <w:rFonts w:hint="eastAsia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/>
                <w:snapToGrid w:val="0"/>
                <w:kern w:val="0"/>
                <w:szCs w:val="21"/>
              </w:rPr>
              <w:t>（4）能够承受高强度的工作压力，吃苦耐劳。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本岗位需笔试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1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保后管理部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保后管理岗1人</w:t>
            </w:r>
          </w:p>
        </w:tc>
        <w:tc>
          <w:tcPr>
            <w:tcW w:w="570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1.负责对贷款客户进行保后实地检查；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2.</w:t>
            </w:r>
            <w:r>
              <w:rPr>
                <w:snapToGrid w:val="0"/>
                <w:kern w:val="0"/>
                <w:szCs w:val="21"/>
              </w:rPr>
              <w:t>负责对公司</w:t>
            </w:r>
            <w:r>
              <w:rPr>
                <w:rFonts w:hint="eastAsia"/>
                <w:snapToGrid w:val="0"/>
                <w:kern w:val="0"/>
                <w:szCs w:val="21"/>
              </w:rPr>
              <w:t>在</w:t>
            </w:r>
            <w:r>
              <w:rPr>
                <w:snapToGrid w:val="0"/>
                <w:kern w:val="0"/>
                <w:szCs w:val="21"/>
              </w:rPr>
              <w:t>保项目的现状及变化趋势进行跟踪、调查、监控和分析，对检查中发现的问题及时预警并采取补救措施等职能</w:t>
            </w:r>
            <w:r>
              <w:rPr>
                <w:rFonts w:hint="eastAsia"/>
                <w:snapToGrid w:val="0"/>
                <w:kern w:val="0"/>
                <w:szCs w:val="21"/>
              </w:rPr>
              <w:t>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3.负责</w:t>
            </w:r>
            <w:r>
              <w:rPr>
                <w:snapToGrid w:val="0"/>
                <w:kern w:val="0"/>
                <w:szCs w:val="21"/>
              </w:rPr>
              <w:t>项目保后检查工作计划的制订、项目的保后检查、风险项目的化解等工作；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4.完成公司领导交办的其他各项工作。</w:t>
            </w:r>
            <w:r>
              <w:rPr>
                <w:rFonts w:ascii="Times New Roman" w:hAnsi="Arial" w:eastAsia="Arial" w:cs="Arial"/>
                <w:snapToGrid w:val="0"/>
                <w:kern w:val="0"/>
                <w:sz w:val="18"/>
                <w:szCs w:val="21"/>
              </w:rPr>
              <w:t xml:space="preserve">  </w:t>
            </w:r>
          </w:p>
        </w:tc>
        <w:tc>
          <w:tcPr>
            <w:tcW w:w="532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1.学历要求：大学本科及以上学历学位，金融、经济、管理、财务、法律等相关专业；</w:t>
            </w:r>
            <w:bookmarkStart w:id="0" w:name="_GoBack"/>
            <w:bookmarkEnd w:id="0"/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2. 从业经历：有3年以上</w:t>
            </w:r>
            <w:r>
              <w:rPr>
                <w:rFonts w:hint="eastAsia"/>
                <w:snapToGrid w:val="0"/>
                <w:kern w:val="0"/>
                <w:szCs w:val="21"/>
                <w:lang w:eastAsia="zh-CN"/>
              </w:rPr>
              <w:t>企业财务工作、</w:t>
            </w:r>
            <w:r>
              <w:rPr>
                <w:rFonts w:hint="eastAsia"/>
                <w:snapToGrid w:val="0"/>
                <w:kern w:val="0"/>
                <w:szCs w:val="21"/>
              </w:rPr>
              <w:t>担保公司项目经理、银行对公业务信贷经理、保理公司保理业务经理等相关岗位工作经历，具备</w:t>
            </w:r>
            <w:r>
              <w:rPr>
                <w:rFonts w:hint="eastAsia"/>
                <w:snapToGrid w:val="0"/>
                <w:kern w:val="0"/>
                <w:szCs w:val="21"/>
                <w:lang w:eastAsia="zh-CN"/>
              </w:rPr>
              <w:t>财务、</w:t>
            </w:r>
            <w:r>
              <w:rPr>
                <w:rFonts w:hint="eastAsia"/>
                <w:snapToGrid w:val="0"/>
                <w:kern w:val="0"/>
                <w:szCs w:val="21"/>
              </w:rPr>
              <w:t>担保业务、供应链金融、保理业务实际工作经验；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3.具有初级会计职称、初级银行职称等相关金融行业职称</w:t>
            </w:r>
            <w:r>
              <w:rPr>
                <w:rFonts w:hint="eastAsia"/>
                <w:snapToGrid w:val="0"/>
                <w:kern w:val="0"/>
                <w:szCs w:val="21"/>
                <w:lang w:eastAsia="zh-CN"/>
              </w:rPr>
              <w:t>优先</w:t>
            </w:r>
            <w:r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本岗位需笔试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WVjZTE2YTgwNjIwOWZhZGMwOTQwNjI3YjA1M2EifQ=="/>
  </w:docVars>
  <w:rsids>
    <w:rsidRoot w:val="76AB7B0F"/>
    <w:rsid w:val="00062D27"/>
    <w:rsid w:val="005E1363"/>
    <w:rsid w:val="00A775AC"/>
    <w:rsid w:val="043E7840"/>
    <w:rsid w:val="0F3223A3"/>
    <w:rsid w:val="176E14E2"/>
    <w:rsid w:val="193928F8"/>
    <w:rsid w:val="4CBD7077"/>
    <w:rsid w:val="6CC665BB"/>
    <w:rsid w:val="76A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00" w:lineRule="exact"/>
      <w:ind w:firstLine="420"/>
    </w:pPr>
    <w:rPr>
      <w:rFonts w:cs="Calibri"/>
      <w:spacing w:val="-4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ind w:firstLine="643" w:firstLineChars="200"/>
    </w:pPr>
    <w:rPr>
      <w:rFonts w:eastAsia="仿宋_GB2312"/>
      <w:b/>
      <w:bCs/>
      <w:sz w:val="32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1318</Characters>
  <Lines>10</Lines>
  <Paragraphs>3</Paragraphs>
  <TotalTime>2</TotalTime>
  <ScaleCrop>false</ScaleCrop>
  <LinksUpToDate>false</LinksUpToDate>
  <CharactersWithSpaces>1546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2023-09-05T07:11:00Z</dcterms:created>
  <dc:creator>嘟嘟</dc:creator>
  <cp:lastModifiedBy>嘟嘟</cp:lastModifiedBy>
  <dcterms:modified xsi:type="dcterms:W3CDTF">2023-09-06T08:27:20Z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33F0DD593542472C9A6EA1664AC48F9F_11</vt:lpwstr>
  </property>
</Properties>
</file>